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C4" w:rsidRPr="002D1893" w:rsidRDefault="00306271" w:rsidP="00CD302D">
      <w:pPr>
        <w:pStyle w:val="ConsPlusTitle"/>
        <w:jc w:val="center"/>
        <w:outlineLvl w:val="0"/>
        <w:rPr>
          <w:rFonts w:ascii="Times New Roman" w:hAnsi="Times New Roman" w:cs="Times New Roman"/>
          <w:sz w:val="28"/>
          <w:szCs w:val="28"/>
        </w:rPr>
      </w:pPr>
      <w:r w:rsidRPr="002D1893">
        <w:rPr>
          <w:rFonts w:ascii="Times New Roman" w:hAnsi="Times New Roman" w:cs="Times New Roman"/>
          <w:sz w:val="28"/>
          <w:szCs w:val="28"/>
        </w:rPr>
        <w:t>ЕДИНАЯ УЧЕТНАЯ ПОЛИТИКА</w:t>
      </w:r>
    </w:p>
    <w:p w:rsidR="002948C4" w:rsidRPr="002D1893" w:rsidRDefault="002948C4" w:rsidP="00CD302D">
      <w:pPr>
        <w:pStyle w:val="ConsPlusNormal"/>
        <w:rPr>
          <w:rFonts w:ascii="Times New Roman" w:hAnsi="Times New Roman" w:cs="Times New Roman"/>
          <w:sz w:val="28"/>
          <w:szCs w:val="28"/>
        </w:rPr>
      </w:pPr>
    </w:p>
    <w:p w:rsidR="00CD302D" w:rsidRPr="002D1893" w:rsidRDefault="00CD302D" w:rsidP="00CD302D">
      <w:pPr>
        <w:pStyle w:val="ConsPlusNormal"/>
        <w:rPr>
          <w:rFonts w:ascii="Times New Roman" w:hAnsi="Times New Roman" w:cs="Times New Roman"/>
          <w:sz w:val="28"/>
          <w:szCs w:val="28"/>
        </w:rPr>
      </w:pPr>
    </w:p>
    <w:p w:rsidR="002948C4" w:rsidRPr="002D1893" w:rsidRDefault="00306271" w:rsidP="00CD302D">
      <w:pPr>
        <w:pStyle w:val="ConsPlusTitle"/>
        <w:jc w:val="center"/>
        <w:outlineLvl w:val="1"/>
        <w:rPr>
          <w:rFonts w:ascii="Times New Roman" w:hAnsi="Times New Roman" w:cs="Times New Roman"/>
          <w:sz w:val="28"/>
          <w:szCs w:val="28"/>
        </w:rPr>
      </w:pPr>
      <w:r w:rsidRPr="002D1893">
        <w:rPr>
          <w:rFonts w:ascii="Times New Roman" w:hAnsi="Times New Roman" w:cs="Times New Roman"/>
          <w:sz w:val="28"/>
          <w:szCs w:val="28"/>
        </w:rPr>
        <w:t>I. Общие положения</w:t>
      </w:r>
    </w:p>
    <w:p w:rsidR="002948C4" w:rsidRPr="002D1893" w:rsidRDefault="002948C4" w:rsidP="00CD302D">
      <w:pPr>
        <w:pStyle w:val="ConsPlusNormal"/>
        <w:ind w:firstLine="540"/>
        <w:jc w:val="both"/>
        <w:rPr>
          <w:rFonts w:ascii="Times New Roman" w:hAnsi="Times New Roman" w:cs="Times New Roman"/>
          <w:sz w:val="28"/>
          <w:szCs w:val="28"/>
        </w:rPr>
      </w:pPr>
    </w:p>
    <w:p w:rsidR="002948C4" w:rsidRPr="002D1893" w:rsidRDefault="00306271" w:rsidP="00CD302D">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1. Особенности ведения централизованного бухгалтерского учета государственных бюджетных, автономных учреждений Новосибирской области (далее - субъектов централизованного учета), передавших государственному казенному учреждению «Центр бухгалтерского учета» (далее – уполномоченная организация) полномочия по ведению бухгалтерского учета и составлению бухгалтерской (финансовой) отчетности, в отношении которых уполномоченная организация определяет в рамках единой учетной политики при централизации учета (далее - Единая учетная политика), в соответствии с требованиями федерального </w:t>
      </w:r>
      <w:hyperlink r:id="rId8" w:tooltip="consultantplus://offline/ref=38CA7898B6DBD9926B9B0D70E3E5FB94B0881C759AC542BA26AC1D01ED2B691DD21C9FFCDBE5B664F60C3D762E2DBF0F732BABD08395310DC0TAF" w:history="1">
        <w:r w:rsidRPr="002D1893">
          <w:rPr>
            <w:rFonts w:ascii="Times New Roman" w:hAnsi="Times New Roman" w:cs="Times New Roman"/>
            <w:sz w:val="28"/>
            <w:szCs w:val="28"/>
          </w:rPr>
          <w:t>стандарта</w:t>
        </w:r>
      </w:hyperlink>
      <w:r w:rsidRPr="002D1893">
        <w:rPr>
          <w:rFonts w:ascii="Times New Roman" w:hAnsi="Times New Roman" w:cs="Times New Roman"/>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бухгалтерского учета и отчетности, установленной в соответствии с законодательством Российской Федерации, основные способы ведения бухгалтерского учета, совершаемых субъектами централизованного учета фактов хозяйственной жизни, необходимые для организации ведения бухгалтерского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 отчетной даты, а также иные способы ведения бухгалтерского учета.</w:t>
      </w:r>
    </w:p>
    <w:p w:rsidR="002948C4" w:rsidRPr="002D1893" w:rsidRDefault="002948C4" w:rsidP="00CD302D">
      <w:pPr>
        <w:spacing w:after="0" w:line="240" w:lineRule="auto"/>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II. Формы первичных (сводных) учетных документов</w:t>
      </w:r>
    </w:p>
    <w:p w:rsidR="002948C4" w:rsidRPr="002D1893" w:rsidRDefault="002948C4" w:rsidP="00CD302D">
      <w:pPr>
        <w:pStyle w:val="ConsPlusNormal"/>
        <w:widowControl/>
        <w:suppressAutoHyphens/>
        <w:ind w:firstLine="709"/>
        <w:jc w:val="both"/>
        <w:rPr>
          <w:rFonts w:ascii="Times New Roman" w:hAnsi="Times New Roman" w:cs="Times New Roman"/>
          <w:sz w:val="28"/>
          <w:szCs w:val="28"/>
        </w:rPr>
      </w:pP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2. Для отражения фактов хозяйственной жизни субъекта централизованного учета используются:</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w:t>
      </w:r>
      <w:r w:rsidR="00863BE1" w:rsidRPr="002D1893">
        <w:rPr>
          <w:rFonts w:ascii="Times New Roman" w:hAnsi="Times New Roman" w:cs="Times New Roman"/>
          <w:sz w:val="28"/>
          <w:szCs w:val="28"/>
        </w:rPr>
        <w:t> </w:t>
      </w:r>
      <w:r w:rsidRPr="002D1893">
        <w:rPr>
          <w:rFonts w:ascii="Times New Roman" w:hAnsi="Times New Roman" w:cs="Times New Roman"/>
          <w:sz w:val="28"/>
          <w:szCs w:val="28"/>
        </w:rPr>
        <w:t xml:space="preserve">унифицированные формы первичных и сводных учетных документов, регистров бухгалтерского учета, утвержденных </w:t>
      </w:r>
      <w:hyperlink r:id="rId9" w:tooltip="consultantplus://offline/ref=38CA7898B6DBD9926B9B0D70E3E5FB94B0881C719EC042BA26AC1D01ED2B691DC01CC7F0DAE2A865F5196B2768C7TBF" w:history="1">
        <w:r w:rsidRPr="002D1893">
          <w:rPr>
            <w:rFonts w:ascii="Times New Roman" w:hAnsi="Times New Roman" w:cs="Times New Roman"/>
            <w:sz w:val="28"/>
            <w:szCs w:val="28"/>
          </w:rPr>
          <w:t>приказом</w:t>
        </w:r>
      </w:hyperlink>
      <w:r w:rsidRPr="002D1893">
        <w:rPr>
          <w:rFonts w:ascii="Times New Roman" w:hAnsi="Times New Roman" w:cs="Times New Roman"/>
          <w:sz w:val="28"/>
          <w:szCs w:val="28"/>
        </w:rPr>
        <w:t xml:space="preserve">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и </w:t>
      </w:r>
      <w:hyperlink r:id="rId10" w:tooltip="consultantplus://offline/ref=38CA7898B6DBD9926B9B0D70E3E5FB94B78C1A7698C142BA26AC1D01ED2B691DC01CC7F0DAE2A865F5196B2768C7TBF" w:history="1">
        <w:r w:rsidRPr="002D1893">
          <w:rPr>
            <w:rFonts w:ascii="Times New Roman" w:hAnsi="Times New Roman" w:cs="Times New Roman"/>
            <w:sz w:val="28"/>
            <w:szCs w:val="28"/>
          </w:rPr>
          <w:t>приказом</w:t>
        </w:r>
      </w:hyperlink>
      <w:r w:rsidRPr="002D1893">
        <w:rPr>
          <w:rFonts w:ascii="Times New Roman" w:hAnsi="Times New Roman" w:cs="Times New Roman"/>
          <w:sz w:val="28"/>
          <w:szCs w:val="28"/>
        </w:rPr>
        <w:t xml:space="preserve"> Министерства финансов Российской Федерации от 15.04.2021 № 61н «Об утверждении унифицированных форм электронных документов бухгалтерского учета, </w:t>
      </w:r>
      <w:r w:rsidRPr="002D1893">
        <w:rPr>
          <w:rFonts w:ascii="Times New Roman" w:hAnsi="Times New Roman" w:cs="Times New Roman"/>
          <w:sz w:val="28"/>
          <w:szCs w:val="28"/>
        </w:rPr>
        <w:lastRenderedPageBreak/>
        <w:t>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863BE1" w:rsidRPr="002D1893">
        <w:rPr>
          <w:rFonts w:ascii="Times New Roman" w:hAnsi="Times New Roman" w:cs="Times New Roman"/>
          <w:sz w:val="28"/>
          <w:szCs w:val="28"/>
        </w:rPr>
        <w:t> </w:t>
      </w:r>
      <w:r w:rsidRPr="002D1893">
        <w:rPr>
          <w:rFonts w:ascii="Times New Roman" w:hAnsi="Times New Roman" w:cs="Times New Roman"/>
          <w:sz w:val="28"/>
          <w:szCs w:val="28"/>
        </w:rPr>
        <w:t xml:space="preserve">расчетный </w:t>
      </w:r>
      <w:hyperlink w:anchor="P657" w:tooltip="#P657" w:history="1">
        <w:r w:rsidRPr="002D1893">
          <w:rPr>
            <w:rFonts w:ascii="Times New Roman" w:hAnsi="Times New Roman" w:cs="Times New Roman"/>
            <w:sz w:val="28"/>
            <w:szCs w:val="28"/>
          </w:rPr>
          <w:t>листок</w:t>
        </w:r>
      </w:hyperlink>
      <w:r w:rsidRPr="002D1893">
        <w:rPr>
          <w:rFonts w:ascii="Times New Roman" w:hAnsi="Times New Roman" w:cs="Times New Roman"/>
          <w:sz w:val="28"/>
          <w:szCs w:val="28"/>
        </w:rPr>
        <w:t xml:space="preserve"> по форме согласно приложению № 1 к настоящей Единой Учетной политике;</w:t>
      </w:r>
    </w:p>
    <w:p w:rsidR="00955990" w:rsidRPr="002D1893" w:rsidRDefault="00955990"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863BE1" w:rsidRPr="002D1893">
        <w:rPr>
          <w:rFonts w:ascii="Times New Roman" w:hAnsi="Times New Roman" w:cs="Times New Roman"/>
          <w:sz w:val="28"/>
          <w:szCs w:val="28"/>
        </w:rPr>
        <w:t> </w:t>
      </w:r>
      <w:r w:rsidRPr="002D1893">
        <w:rPr>
          <w:rFonts w:ascii="Times New Roman" w:hAnsi="Times New Roman" w:cs="Times New Roman"/>
          <w:sz w:val="28"/>
          <w:szCs w:val="28"/>
        </w:rPr>
        <w:t>акт о разукомплектации капитальных</w:t>
      </w:r>
      <w:r w:rsidR="00EC6116" w:rsidRPr="002D1893">
        <w:rPr>
          <w:rFonts w:ascii="Times New Roman" w:hAnsi="Times New Roman" w:cs="Times New Roman"/>
          <w:sz w:val="28"/>
          <w:szCs w:val="28"/>
        </w:rPr>
        <w:t xml:space="preserve"> вложений согласно приложению № </w:t>
      </w:r>
      <w:r w:rsidRPr="002D1893">
        <w:rPr>
          <w:rFonts w:ascii="Times New Roman" w:hAnsi="Times New Roman" w:cs="Times New Roman"/>
          <w:sz w:val="28"/>
          <w:szCs w:val="28"/>
        </w:rPr>
        <w:t>2 к настоящей Единой учетной политике;</w:t>
      </w:r>
    </w:p>
    <w:p w:rsidR="002948C4" w:rsidRPr="002D1893" w:rsidRDefault="00955990"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4</w:t>
      </w:r>
      <w:r w:rsidR="00306271" w:rsidRPr="002D1893">
        <w:rPr>
          <w:rFonts w:ascii="Times New Roman" w:hAnsi="Times New Roman" w:cs="Times New Roman"/>
          <w:sz w:val="28"/>
          <w:szCs w:val="28"/>
        </w:rPr>
        <w:t>)</w:t>
      </w:r>
      <w:r w:rsidR="00863BE1" w:rsidRPr="002D1893">
        <w:rPr>
          <w:rFonts w:ascii="Times New Roman" w:hAnsi="Times New Roman" w:cs="Times New Roman"/>
          <w:sz w:val="28"/>
          <w:szCs w:val="28"/>
        </w:rPr>
        <w:t> </w:t>
      </w:r>
      <w:hyperlink w:anchor="P1040" w:tooltip="#P1040" w:history="1">
        <w:r w:rsidR="00306271" w:rsidRPr="002D1893">
          <w:rPr>
            <w:rFonts w:ascii="Times New Roman" w:hAnsi="Times New Roman" w:cs="Times New Roman"/>
            <w:sz w:val="28"/>
            <w:szCs w:val="28"/>
          </w:rPr>
          <w:t>акт</w:t>
        </w:r>
      </w:hyperlink>
      <w:r w:rsidR="00306271" w:rsidRPr="002D1893">
        <w:rPr>
          <w:rFonts w:ascii="Times New Roman" w:hAnsi="Times New Roman" w:cs="Times New Roman"/>
          <w:sz w:val="28"/>
          <w:szCs w:val="28"/>
        </w:rPr>
        <w:t xml:space="preserve"> о разукомплектации </w:t>
      </w:r>
      <w:r w:rsidR="004E7D7C" w:rsidRPr="002D1893">
        <w:rPr>
          <w:rFonts w:ascii="Times New Roman" w:hAnsi="Times New Roman" w:cs="Times New Roman"/>
          <w:sz w:val="28"/>
          <w:szCs w:val="28"/>
        </w:rPr>
        <w:t>при</w:t>
      </w:r>
      <w:r w:rsidR="00686CF6" w:rsidRPr="002D1893">
        <w:rPr>
          <w:rFonts w:ascii="Times New Roman" w:hAnsi="Times New Roman" w:cs="Times New Roman"/>
          <w:sz w:val="28"/>
          <w:szCs w:val="28"/>
        </w:rPr>
        <w:t xml:space="preserve"> </w:t>
      </w:r>
      <w:r w:rsidR="00306271" w:rsidRPr="002D1893">
        <w:rPr>
          <w:rFonts w:ascii="Times New Roman" w:hAnsi="Times New Roman" w:cs="Times New Roman"/>
          <w:sz w:val="28"/>
          <w:szCs w:val="28"/>
        </w:rPr>
        <w:t>частичной ликвидации основного средства по форме согласно приложению № 3 к настоящей Единой учетной политике;</w:t>
      </w:r>
    </w:p>
    <w:p w:rsidR="002948C4" w:rsidRPr="002D1893" w:rsidRDefault="00955990"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306271" w:rsidRPr="002D1893">
        <w:rPr>
          <w:rFonts w:ascii="Times New Roman" w:hAnsi="Times New Roman" w:cs="Times New Roman"/>
          <w:sz w:val="28"/>
          <w:szCs w:val="28"/>
        </w:rPr>
        <w:t>)</w:t>
      </w:r>
      <w:r w:rsidR="00863BE1" w:rsidRPr="002D1893">
        <w:rPr>
          <w:rFonts w:ascii="Times New Roman" w:hAnsi="Times New Roman" w:cs="Times New Roman"/>
          <w:sz w:val="28"/>
          <w:szCs w:val="28"/>
        </w:rPr>
        <w:t> </w:t>
      </w:r>
      <w:hyperlink w:anchor="P18929" w:tooltip="#P18929" w:history="1">
        <w:r w:rsidR="00306271" w:rsidRPr="002D1893">
          <w:rPr>
            <w:rFonts w:ascii="Times New Roman" w:hAnsi="Times New Roman" w:cs="Times New Roman"/>
            <w:sz w:val="28"/>
            <w:szCs w:val="28"/>
          </w:rPr>
          <w:t>уведомление</w:t>
        </w:r>
      </w:hyperlink>
      <w:r w:rsidR="00306271" w:rsidRPr="002D1893">
        <w:rPr>
          <w:rFonts w:ascii="Times New Roman" w:hAnsi="Times New Roman" w:cs="Times New Roman"/>
          <w:sz w:val="28"/>
          <w:szCs w:val="28"/>
        </w:rPr>
        <w:t xml:space="preserve"> о принятии отложенных обязательств по осуществлению расходов до наступления срока предъявления требования по оплате по форме согласно приложению № </w:t>
      </w:r>
      <w:r w:rsidRPr="002D1893">
        <w:rPr>
          <w:rFonts w:ascii="Times New Roman" w:hAnsi="Times New Roman" w:cs="Times New Roman"/>
          <w:sz w:val="28"/>
          <w:szCs w:val="28"/>
        </w:rPr>
        <w:t>4</w:t>
      </w:r>
      <w:r w:rsidR="00306271" w:rsidRPr="002D1893">
        <w:rPr>
          <w:rFonts w:ascii="Times New Roman" w:hAnsi="Times New Roman" w:cs="Times New Roman"/>
          <w:sz w:val="28"/>
          <w:szCs w:val="28"/>
        </w:rPr>
        <w:t xml:space="preserve"> к на</w:t>
      </w:r>
      <w:r w:rsidRPr="002D1893">
        <w:rPr>
          <w:rFonts w:ascii="Times New Roman" w:hAnsi="Times New Roman" w:cs="Times New Roman"/>
          <w:sz w:val="28"/>
          <w:szCs w:val="28"/>
        </w:rPr>
        <w:t>стоящей Единой учетной политике.</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3. Для систематизации и накопления информации, содержащейся в первичных (сводных) учетных документах, используются утвержденные </w:t>
      </w:r>
      <w:hyperlink r:id="rId11" w:tooltip="consultantplus://offline/ref=38CA7898B6DBD9926B9B0D70E3E5FB94B0881C719EC042BA26AC1D01ED2B691DC01CC7F0DAE2A865F5196B2768C7TBF" w:history="1">
        <w:r w:rsidRPr="002D1893">
          <w:rPr>
            <w:rFonts w:ascii="Times New Roman" w:hAnsi="Times New Roman" w:cs="Times New Roman"/>
            <w:sz w:val="28"/>
            <w:szCs w:val="28"/>
          </w:rPr>
          <w:t>Приказом</w:t>
        </w:r>
      </w:hyperlink>
      <w:r w:rsidRPr="002D1893">
        <w:rPr>
          <w:rFonts w:ascii="Times New Roman" w:hAnsi="Times New Roman" w:cs="Times New Roman"/>
          <w:sz w:val="28"/>
          <w:szCs w:val="28"/>
        </w:rPr>
        <w:t xml:space="preserve"> № 52н</w:t>
      </w:r>
      <w:r w:rsidR="003E3803" w:rsidRPr="002D1893">
        <w:rPr>
          <w:rFonts w:ascii="Times New Roman" w:hAnsi="Times New Roman" w:cs="Times New Roman"/>
          <w:sz w:val="28"/>
          <w:szCs w:val="28"/>
        </w:rPr>
        <w:t xml:space="preserve"> и Приказом № 61н</w:t>
      </w:r>
      <w:r w:rsidRPr="002D1893">
        <w:rPr>
          <w:rFonts w:ascii="Times New Roman" w:hAnsi="Times New Roman" w:cs="Times New Roman"/>
          <w:sz w:val="28"/>
          <w:szCs w:val="28"/>
        </w:rPr>
        <w:t xml:space="preserve"> регистры бухгалтерского учета:</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 Журнал операций по счету "Касса";</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2) Журнал операций с безналичными денежными средствами;</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3) Журнал операций расчетов с подотчетными лицами;</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4) Журнал операций расчетов с поставщиками и подрядчиками;</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 Журнал операций расчетов с дебиторами по доходам;</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6) Журнал операций расчетов по оплате труда;</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 Журнал операций по выбытию и перемещению нефинансовых активов;</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8) Журнал по прочим операциям;</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9) Журнал операций по исправлению ошибок прошлых лет;</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10) Журнал операций межотчетного периода;</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11) Журнал операций по забалансовому счету;</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12) Журнал регистрации обязательств;</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13) Главная книга;</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14)</w:t>
      </w:r>
      <w:r w:rsidR="00863BE1" w:rsidRPr="002D1893">
        <w:rPr>
          <w:rFonts w:ascii="Times New Roman" w:hAnsi="Times New Roman" w:cs="Times New Roman"/>
          <w:sz w:val="28"/>
          <w:szCs w:val="28"/>
        </w:rPr>
        <w:t> </w:t>
      </w:r>
      <w:r w:rsidRPr="002D1893">
        <w:rPr>
          <w:rFonts w:ascii="Times New Roman" w:hAnsi="Times New Roman" w:cs="Times New Roman"/>
          <w:sz w:val="28"/>
          <w:szCs w:val="28"/>
        </w:rPr>
        <w:t xml:space="preserve">Иные регистры, предусмотренные положениями </w:t>
      </w:r>
      <w:hyperlink r:id="rId12" w:tooltip="consultantplus://offline/ref=38CA7898B6DBD9926B9B0D70E3E5FB94B0881A7394C342BA26AC1D01ED2B691DD21C9FFCDBE5B56DF00C3D762E2DBF0F732BABD08395310DC0TAF" w:history="1">
        <w:r w:rsidRPr="002D1893">
          <w:rPr>
            <w:rFonts w:ascii="Times New Roman" w:hAnsi="Times New Roman" w:cs="Times New Roman"/>
            <w:sz w:val="28"/>
            <w:szCs w:val="28"/>
          </w:rPr>
          <w:t>инструкции</w:t>
        </w:r>
      </w:hyperlink>
      <w:r w:rsidRPr="002D1893">
        <w:rPr>
          <w:rFonts w:ascii="Times New Roman" w:hAnsi="Times New Roman" w:cs="Times New Roman"/>
          <w:sz w:val="28"/>
          <w:szCs w:val="28"/>
        </w:rPr>
        <w:t>, утвержденной приказом Министерства Росси</w:t>
      </w:r>
      <w:r w:rsidR="00EC6116" w:rsidRPr="002D1893">
        <w:rPr>
          <w:rFonts w:ascii="Times New Roman" w:hAnsi="Times New Roman" w:cs="Times New Roman"/>
          <w:sz w:val="28"/>
          <w:szCs w:val="28"/>
        </w:rPr>
        <w:t>йской Федерации от 01.12.2010 № </w:t>
      </w:r>
      <w:r w:rsidRPr="002D1893">
        <w:rPr>
          <w:rFonts w:ascii="Times New Roman" w:hAnsi="Times New Roman" w:cs="Times New Roman"/>
          <w:sz w:val="28"/>
          <w:szCs w:val="28"/>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948C4" w:rsidRPr="002D1893" w:rsidRDefault="00306271" w:rsidP="00CD302D">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Бухгалтерские справки (ф. 0504833) формируются в виде электронного документа, подписанного квалифицированной электронной подписью.</w:t>
      </w:r>
    </w:p>
    <w:p w:rsidR="002948C4" w:rsidRPr="002D1893" w:rsidRDefault="00306271" w:rsidP="00CD302D">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eastAsia="Times New Roman" w:hAnsi="Times New Roman" w:cs="Times New Roman"/>
          <w:strike/>
          <w:sz w:val="28"/>
          <w:szCs w:val="28"/>
        </w:rPr>
      </w:pPr>
      <w:r w:rsidRPr="002D1893">
        <w:rPr>
          <w:rFonts w:ascii="Times New Roman" w:eastAsia="Times New Roman" w:hAnsi="Times New Roman" w:cs="Times New Roman"/>
          <w:sz w:val="28"/>
          <w:szCs w:val="28"/>
        </w:rPr>
        <w:t>Регистры бухгалтерского учета формируются в виде электронного документа (регистра), подписанного квалифицированной электронной подписью.</w:t>
      </w:r>
    </w:p>
    <w:p w:rsidR="00634D55" w:rsidRPr="002D1893" w:rsidRDefault="00AA36A9" w:rsidP="00686CF6">
      <w:pPr>
        <w:autoSpaceDE w:val="0"/>
        <w:autoSpaceDN w:val="0"/>
        <w:adjustRightInd w:val="0"/>
        <w:spacing w:after="0" w:line="240" w:lineRule="auto"/>
        <w:ind w:firstLine="708"/>
        <w:jc w:val="both"/>
        <w:rPr>
          <w:rFonts w:ascii="Times New Roman" w:hAnsi="Times New Roman" w:cs="Times New Roman"/>
          <w:sz w:val="28"/>
          <w:szCs w:val="28"/>
          <w:shd w:val="clear" w:color="auto" w:fill="FFFFFF" w:themeFill="background1"/>
        </w:rPr>
      </w:pPr>
      <w:r w:rsidRPr="002D1893">
        <w:rPr>
          <w:rFonts w:ascii="Times New Roman" w:eastAsia="Times New Roman" w:hAnsi="Times New Roman" w:cs="Times New Roman"/>
          <w:sz w:val="28"/>
          <w:szCs w:val="28"/>
          <w:shd w:val="clear" w:color="auto" w:fill="FFFFFF" w:themeFill="background1"/>
        </w:rPr>
        <w:t>Периодичность формирования Журнала регистрации обязательств, Журнала операций межотчетного периода, Журнала операций по забалансовому счету (за исключением 17 и 18 забалансовых счетов, по которым период формирования ежемесячно) – ежегодно. </w:t>
      </w:r>
      <w:r w:rsidR="00EC6116" w:rsidRPr="002D1893">
        <w:rPr>
          <w:rFonts w:ascii="Times New Roman" w:hAnsi="Times New Roman" w:cs="Times New Roman"/>
          <w:sz w:val="28"/>
          <w:szCs w:val="28"/>
        </w:rPr>
        <w:t xml:space="preserve">Формирование Журнала операций по исправлению ошибок прошлых лет по забалансовому учету (ОКУД 05009213) осуществляется </w:t>
      </w:r>
      <w:r w:rsidR="003C0448" w:rsidRPr="002D1893">
        <w:rPr>
          <w:rFonts w:ascii="Times New Roman" w:hAnsi="Times New Roman" w:cs="Times New Roman"/>
          <w:sz w:val="28"/>
          <w:szCs w:val="28"/>
        </w:rPr>
        <w:t xml:space="preserve">с нарастающим итогом </w:t>
      </w:r>
      <w:r w:rsidR="00EC6116" w:rsidRPr="002D1893">
        <w:rPr>
          <w:rFonts w:ascii="Times New Roman" w:hAnsi="Times New Roman" w:cs="Times New Roman"/>
          <w:sz w:val="28"/>
          <w:szCs w:val="28"/>
        </w:rPr>
        <w:t xml:space="preserve">за тот </w:t>
      </w:r>
      <w:r w:rsidR="003C0448" w:rsidRPr="002D1893">
        <w:rPr>
          <w:rFonts w:ascii="Times New Roman" w:hAnsi="Times New Roman" w:cs="Times New Roman"/>
          <w:sz w:val="28"/>
          <w:szCs w:val="28"/>
        </w:rPr>
        <w:t xml:space="preserve">отчетный </w:t>
      </w:r>
      <w:r w:rsidR="00EC6116" w:rsidRPr="002D1893">
        <w:rPr>
          <w:rFonts w:ascii="Times New Roman" w:hAnsi="Times New Roman" w:cs="Times New Roman"/>
          <w:sz w:val="28"/>
          <w:szCs w:val="28"/>
        </w:rPr>
        <w:t xml:space="preserve">период, в котором отражена операция по </w:t>
      </w:r>
      <w:r w:rsidR="00EC6116" w:rsidRPr="002D1893">
        <w:rPr>
          <w:rFonts w:ascii="Times New Roman" w:hAnsi="Times New Roman" w:cs="Times New Roman"/>
          <w:sz w:val="28"/>
          <w:szCs w:val="28"/>
        </w:rPr>
        <w:lastRenderedPageBreak/>
        <w:t>исправлению ошибок прошлых лет по забалансовому счету</w:t>
      </w:r>
      <w:r w:rsidR="006F26E6" w:rsidRPr="002D1893">
        <w:rPr>
          <w:rFonts w:ascii="Times New Roman" w:hAnsi="Times New Roman" w:cs="Times New Roman"/>
          <w:sz w:val="28"/>
          <w:szCs w:val="28"/>
        </w:rPr>
        <w:t xml:space="preserve">. </w:t>
      </w:r>
      <w:r w:rsidRPr="002D1893">
        <w:rPr>
          <w:rFonts w:ascii="Times New Roman" w:eastAsia="Times New Roman" w:hAnsi="Times New Roman" w:cs="Times New Roman"/>
          <w:sz w:val="28"/>
          <w:szCs w:val="28"/>
          <w:shd w:val="clear" w:color="auto" w:fill="FFFFFF" w:themeFill="background1"/>
        </w:rPr>
        <w:t>Периодичность формирования регистров бухгалтерского учета в соответствии с подпунктами 1-9</w:t>
      </w:r>
      <w:r w:rsidR="008562E2" w:rsidRPr="002D1893">
        <w:rPr>
          <w:rFonts w:ascii="Times New Roman" w:eastAsia="Times New Roman" w:hAnsi="Times New Roman" w:cs="Times New Roman"/>
          <w:sz w:val="28"/>
          <w:szCs w:val="28"/>
          <w:shd w:val="clear" w:color="auto" w:fill="FFFFFF" w:themeFill="background1"/>
        </w:rPr>
        <w:t>, 13</w:t>
      </w:r>
      <w:r w:rsidRPr="002D1893">
        <w:rPr>
          <w:rFonts w:ascii="Times New Roman" w:eastAsia="Times New Roman" w:hAnsi="Times New Roman" w:cs="Times New Roman"/>
          <w:sz w:val="28"/>
          <w:szCs w:val="28"/>
          <w:shd w:val="clear" w:color="auto" w:fill="FFFFFF" w:themeFill="background1"/>
        </w:rPr>
        <w:t xml:space="preserve"> пункта 3 Единой учетной политики – ежемесячно. Иные регистры бухгалтерского учета формируются по запросу субъекта централизованного учёта, </w:t>
      </w:r>
      <w:r w:rsidRPr="002D1893">
        <w:rPr>
          <w:rFonts w:ascii="Times New Roman" w:hAnsi="Times New Roman" w:cs="Times New Roman"/>
          <w:sz w:val="28"/>
          <w:szCs w:val="28"/>
          <w:shd w:val="clear" w:color="auto" w:fill="FFFFFF" w:themeFill="background1"/>
        </w:rPr>
        <w:t>за исключением случаев, когда формирование предусмотрено требованиями</w:t>
      </w:r>
      <w:r w:rsidR="006003ED" w:rsidRPr="002D1893">
        <w:rPr>
          <w:rFonts w:ascii="Times New Roman" w:hAnsi="Times New Roman" w:cs="Times New Roman"/>
          <w:sz w:val="28"/>
          <w:szCs w:val="28"/>
          <w:shd w:val="clear" w:color="auto" w:fill="FFFFFF" w:themeFill="background1"/>
        </w:rPr>
        <w:t xml:space="preserve"> Е</w:t>
      </w:r>
      <w:r w:rsidRPr="002D1893">
        <w:rPr>
          <w:rFonts w:ascii="Times New Roman" w:hAnsi="Times New Roman" w:cs="Times New Roman"/>
          <w:sz w:val="28"/>
          <w:szCs w:val="28"/>
          <w:shd w:val="clear" w:color="auto" w:fill="FFFFFF" w:themeFill="background1"/>
        </w:rPr>
        <w:t>диной учетной политики и действующего законодательства.</w:t>
      </w:r>
      <w:r w:rsidR="00634D55" w:rsidRPr="002D1893">
        <w:rPr>
          <w:rFonts w:ascii="Times New Roman" w:hAnsi="Times New Roman" w:cs="Times New Roman"/>
          <w:sz w:val="28"/>
          <w:szCs w:val="28"/>
          <w:shd w:val="clear" w:color="auto" w:fill="FFFFFF" w:themeFill="background1"/>
        </w:rPr>
        <w:t xml:space="preserve"> </w:t>
      </w:r>
    </w:p>
    <w:p w:rsidR="002C17D7" w:rsidRPr="002D1893" w:rsidRDefault="00306271" w:rsidP="00686CF6">
      <w:pPr>
        <w:autoSpaceDE w:val="0"/>
        <w:autoSpaceDN w:val="0"/>
        <w:adjustRightInd w:val="0"/>
        <w:spacing w:after="0" w:line="240" w:lineRule="auto"/>
        <w:ind w:firstLine="708"/>
        <w:jc w:val="both"/>
        <w:rPr>
          <w:rFonts w:ascii="Times New Roman" w:hAnsi="Times New Roman" w:cs="Times New Roman"/>
          <w:sz w:val="28"/>
          <w:szCs w:val="28"/>
        </w:rPr>
      </w:pPr>
      <w:r w:rsidRPr="002D1893">
        <w:rPr>
          <w:rFonts w:ascii="Times New Roman" w:hAnsi="Times New Roman" w:cs="Times New Roman"/>
          <w:sz w:val="28"/>
          <w:szCs w:val="28"/>
        </w:rPr>
        <w:t>4. </w:t>
      </w:r>
      <w:r w:rsidR="002C17D7" w:rsidRPr="002D1893">
        <w:rPr>
          <w:rFonts w:ascii="Times New Roman" w:hAnsi="Times New Roman" w:cs="Times New Roman"/>
          <w:sz w:val="28"/>
          <w:szCs w:val="28"/>
        </w:rPr>
        <w:t>Инвентарная карточка учета нефинансовых активов (ОКУД 0509215), Инвентарная карточка группового учета нефинансовых активов (ОКУД 0509216) формируются на машинном носителе в виде электронного документа (регистра), содержащего электронную подпись, при выбытии нефинансовых активов и по требованию.</w:t>
      </w:r>
    </w:p>
    <w:p w:rsidR="002F7B2E" w:rsidRPr="002D1893" w:rsidRDefault="002C17D7" w:rsidP="002F7B2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Карточка капитальных вложений (ОКУД 0509211)</w:t>
      </w:r>
      <w:r w:rsidR="002F7B2E" w:rsidRPr="002D1893">
        <w:rPr>
          <w:rFonts w:ascii="Times New Roman" w:hAnsi="Times New Roman" w:cs="Times New Roman"/>
          <w:sz w:val="28"/>
          <w:szCs w:val="28"/>
        </w:rPr>
        <w:t>, Карточка учета права пользования нефинансовым активом (ОКУД 0509214)</w:t>
      </w:r>
      <w:r w:rsidRPr="002D1893">
        <w:rPr>
          <w:rFonts w:ascii="Times New Roman" w:hAnsi="Times New Roman" w:cs="Times New Roman"/>
          <w:sz w:val="28"/>
          <w:szCs w:val="28"/>
        </w:rPr>
        <w:t xml:space="preserve"> </w:t>
      </w:r>
      <w:r w:rsidR="002F7B2E" w:rsidRPr="002D1893">
        <w:rPr>
          <w:rFonts w:ascii="Times New Roman" w:hAnsi="Times New Roman" w:cs="Times New Roman"/>
          <w:sz w:val="28"/>
          <w:szCs w:val="28"/>
        </w:rPr>
        <w:t>формируются на машинном носителе в виде электронного документа (регистра), содержащего электронную подпись, по требованию.</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III. Правила документооборота между уполномоченной</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организацией и субъектами централизованного учета</w:t>
      </w:r>
    </w:p>
    <w:p w:rsidR="002948C4" w:rsidRPr="002D1893" w:rsidRDefault="002948C4" w:rsidP="00863BE1">
      <w:pPr>
        <w:pStyle w:val="ConsPlusNormal"/>
        <w:widowControl/>
        <w:suppressAutoHyphens/>
        <w:ind w:firstLine="709"/>
        <w:jc w:val="both"/>
        <w:rPr>
          <w:rFonts w:ascii="Times New Roman" w:hAnsi="Times New Roman" w:cs="Times New Roman"/>
          <w:sz w:val="28"/>
          <w:szCs w:val="28"/>
        </w:rPr>
      </w:pP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5. 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 содержащей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w:t>
      </w:r>
      <w:hyperlink w:anchor="P1574" w:tooltip="#P1574" w:history="1">
        <w:r w:rsidRPr="002D1893">
          <w:rPr>
            <w:rFonts w:ascii="Times New Roman" w:hAnsi="Times New Roman" w:cs="Times New Roman"/>
            <w:sz w:val="28"/>
            <w:szCs w:val="28"/>
          </w:rPr>
          <w:t>Графиком</w:t>
        </w:r>
      </w:hyperlink>
      <w:r w:rsidRPr="002D1893">
        <w:rPr>
          <w:rFonts w:ascii="Times New Roman" w:hAnsi="Times New Roman" w:cs="Times New Roman"/>
          <w:sz w:val="28"/>
          <w:szCs w:val="28"/>
        </w:rPr>
        <w:t xml:space="preserve"> документооборота, являющимся приложением № 8 к настоящей Единой учетной политике.</w:t>
      </w:r>
    </w:p>
    <w:p w:rsidR="00C11179" w:rsidRPr="002D1893" w:rsidRDefault="00306271" w:rsidP="00C11179">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6.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r w:rsidR="00C11179" w:rsidRPr="002D1893">
        <w:rPr>
          <w:rFonts w:ascii="Times New Roman" w:hAnsi="Times New Roman" w:cs="Times New Roman"/>
          <w:sz w:val="28"/>
          <w:szCs w:val="28"/>
        </w:rPr>
        <w:t xml:space="preserve"> </w:t>
      </w:r>
    </w:p>
    <w:p w:rsidR="00C11179" w:rsidRPr="002D1893" w:rsidRDefault="009532BD" w:rsidP="00C11179">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w:t>
      </w:r>
      <w:r w:rsidR="00C11179" w:rsidRPr="002D1893">
        <w:rPr>
          <w:rFonts w:ascii="Times New Roman" w:hAnsi="Times New Roman" w:cs="Times New Roman"/>
          <w:sz w:val="28"/>
          <w:szCs w:val="28"/>
        </w:rPr>
        <w:t>рименяются следующие способы формирования документов:</w:t>
      </w:r>
    </w:p>
    <w:p w:rsidR="00C11179" w:rsidRPr="002D1893" w:rsidRDefault="00C11179" w:rsidP="00C11179">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lang w:val="en-US"/>
        </w:rPr>
        <w:t>a</w:t>
      </w:r>
      <w:r w:rsidRPr="002D1893">
        <w:rPr>
          <w:rFonts w:ascii="Times New Roman" w:hAnsi="Times New Roman" w:cs="Times New Roman"/>
          <w:sz w:val="28"/>
          <w:szCs w:val="28"/>
        </w:rPr>
        <w:t xml:space="preserve">) </w:t>
      </w:r>
      <w:r w:rsidRPr="002D1893">
        <w:rPr>
          <w:rFonts w:ascii="Times New Roman" w:hAnsi="Times New Roman" w:cs="Times New Roman"/>
          <w:b/>
          <w:sz w:val="28"/>
          <w:szCs w:val="28"/>
        </w:rPr>
        <w:t>на бумажном носителе</w:t>
      </w:r>
      <w:r w:rsidRPr="002D1893">
        <w:rPr>
          <w:rFonts w:ascii="Times New Roman" w:hAnsi="Times New Roman" w:cs="Times New Roman"/>
          <w:sz w:val="28"/>
          <w:szCs w:val="28"/>
        </w:rPr>
        <w:t xml:space="preserve"> в случаях, установленных Графиком документооборота если отсутствует организационно-техническая возможность формирования документа в электронном виде. В этом случае документ составляется лицом, ответственным за совершение факта хозяйственной жизни, на </w:t>
      </w:r>
      <w:r w:rsidRPr="002D1893">
        <w:rPr>
          <w:rFonts w:ascii="Times New Roman" w:hAnsi="Times New Roman" w:cs="Times New Roman"/>
          <w:sz w:val="28"/>
          <w:szCs w:val="28"/>
        </w:rPr>
        <w:lastRenderedPageBreak/>
        <w:t>бумажном носителе средствами, обеспечивающими сохранность этих записей в течении срока хранения документов;</w:t>
      </w:r>
    </w:p>
    <w:p w:rsidR="00C11179" w:rsidRPr="002D1893" w:rsidRDefault="00C11179" w:rsidP="00C11179">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б) </w:t>
      </w:r>
      <w:r w:rsidRPr="002D1893">
        <w:rPr>
          <w:rFonts w:ascii="Times New Roman" w:hAnsi="Times New Roman" w:cs="Times New Roman"/>
          <w:b/>
          <w:sz w:val="28"/>
          <w:szCs w:val="28"/>
        </w:rPr>
        <w:t xml:space="preserve">автоматически – </w:t>
      </w:r>
      <w:r w:rsidRPr="002D1893">
        <w:rPr>
          <w:rFonts w:ascii="Times New Roman" w:hAnsi="Times New Roman" w:cs="Times New Roman"/>
          <w:sz w:val="28"/>
          <w:szCs w:val="28"/>
        </w:rPr>
        <w:t xml:space="preserve">документ составляется с применением </w:t>
      </w:r>
      <w:r w:rsidR="00E36B8C" w:rsidRPr="002D1893">
        <w:rPr>
          <w:rFonts w:ascii="Times New Roman" w:hAnsi="Times New Roman" w:cs="Times New Roman"/>
          <w:sz w:val="28"/>
          <w:szCs w:val="28"/>
        </w:rPr>
        <w:t>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(далее - АС «Смета»)</w:t>
      </w:r>
      <w:r w:rsidR="00AC55FB" w:rsidRPr="002D1893">
        <w:rPr>
          <w:rFonts w:ascii="Times New Roman" w:hAnsi="Times New Roman" w:cs="Times New Roman"/>
          <w:sz w:val="28"/>
          <w:szCs w:val="28"/>
        </w:rPr>
        <w:t xml:space="preserve"> </w:t>
      </w:r>
      <w:r w:rsidRPr="002D1893">
        <w:rPr>
          <w:rFonts w:ascii="Times New Roman" w:hAnsi="Times New Roman" w:cs="Times New Roman"/>
          <w:sz w:val="28"/>
          <w:szCs w:val="28"/>
        </w:rPr>
        <w:t>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C11179" w:rsidRPr="002D1893" w:rsidRDefault="00C11179" w:rsidP="00C11179">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в) </w:t>
      </w:r>
      <w:r w:rsidRPr="002D1893">
        <w:rPr>
          <w:rFonts w:ascii="Times New Roman" w:hAnsi="Times New Roman" w:cs="Times New Roman"/>
          <w:b/>
          <w:sz w:val="28"/>
          <w:szCs w:val="28"/>
        </w:rPr>
        <w:t>электронный (цифровой)</w:t>
      </w:r>
      <w:r w:rsidRPr="002D1893">
        <w:rPr>
          <w:rFonts w:ascii="Times New Roman" w:hAnsi="Times New Roman" w:cs="Times New Roman"/>
          <w:sz w:val="28"/>
          <w:szCs w:val="28"/>
        </w:rPr>
        <w:t xml:space="preserve"> – документ составляется с применением </w:t>
      </w:r>
      <w:r w:rsidR="00E36B8C" w:rsidRPr="002D1893">
        <w:rPr>
          <w:rFonts w:ascii="Times New Roman" w:hAnsi="Times New Roman" w:cs="Times New Roman"/>
          <w:sz w:val="28"/>
          <w:szCs w:val="28"/>
        </w:rPr>
        <w:t>АС «Смета»</w:t>
      </w:r>
      <w:r w:rsidRPr="002D1893">
        <w:rPr>
          <w:rFonts w:ascii="Times New Roman" w:hAnsi="Times New Roman" w:cs="Times New Roman"/>
          <w:sz w:val="28"/>
          <w:szCs w:val="28"/>
        </w:rPr>
        <w:t xml:space="preserve"> посредством формирования электронного документа, подписываемого электронными подписями.</w:t>
      </w:r>
    </w:p>
    <w:p w:rsidR="00C11179" w:rsidRPr="002D1893" w:rsidRDefault="00C11179" w:rsidP="003A4A56">
      <w:pPr>
        <w:pStyle w:val="ConsPlusNormal"/>
        <w:widowControl/>
        <w:suppressAutoHyphens/>
        <w:ind w:firstLine="360"/>
        <w:jc w:val="both"/>
        <w:rPr>
          <w:rFonts w:ascii="Times New Roman" w:hAnsi="Times New Roman" w:cs="Times New Roman"/>
          <w:sz w:val="28"/>
          <w:szCs w:val="28"/>
        </w:rPr>
      </w:pPr>
      <w:r w:rsidRPr="002D1893">
        <w:rPr>
          <w:rFonts w:ascii="Times New Roman" w:hAnsi="Times New Roman" w:cs="Times New Roman"/>
          <w:sz w:val="28"/>
          <w:szCs w:val="28"/>
        </w:rPr>
        <w:t>Если при формировании документа электронным (цифровым) способом не все ответственные лица имеют возможность подписать документ электронной подписью, то применяется следующий смешанный порядок подписания электронного документа:</w:t>
      </w:r>
    </w:p>
    <w:p w:rsidR="00C11179" w:rsidRPr="002D1893" w:rsidRDefault="00C11179" w:rsidP="00C11179">
      <w:pPr>
        <w:pStyle w:val="ConsPlusNormal"/>
        <w:widowControl/>
        <w:numPr>
          <w:ilvl w:val="0"/>
          <w:numId w:val="9"/>
        </w:numPr>
        <w:suppressAutoHyphens/>
        <w:jc w:val="both"/>
        <w:rPr>
          <w:rFonts w:ascii="Times New Roman" w:hAnsi="Times New Roman" w:cs="Times New Roman"/>
          <w:sz w:val="28"/>
          <w:szCs w:val="28"/>
        </w:rPr>
      </w:pPr>
      <w:r w:rsidRPr="002D1893">
        <w:rPr>
          <w:rFonts w:ascii="Times New Roman" w:hAnsi="Times New Roman" w:cs="Times New Roman"/>
          <w:sz w:val="28"/>
          <w:szCs w:val="28"/>
        </w:rPr>
        <w:t>электронный документ подписывается при наличии такой возможности электронными подписями (ЭП, ЭЦП) ответственными лицами, составившими документ, членами комиссии (в установленных случаях), лицом, принявшим товары, работы, услуги (в установленных случаях);</w:t>
      </w:r>
    </w:p>
    <w:p w:rsidR="00C11179" w:rsidRPr="002D1893" w:rsidRDefault="00C11179" w:rsidP="00C11179">
      <w:pPr>
        <w:pStyle w:val="ConsPlusNormal"/>
        <w:widowControl/>
        <w:numPr>
          <w:ilvl w:val="0"/>
          <w:numId w:val="9"/>
        </w:numPr>
        <w:suppressAutoHyphens/>
        <w:jc w:val="both"/>
        <w:rPr>
          <w:rFonts w:ascii="Times New Roman" w:hAnsi="Times New Roman" w:cs="Times New Roman"/>
          <w:sz w:val="28"/>
          <w:szCs w:val="28"/>
        </w:rPr>
      </w:pPr>
      <w:r w:rsidRPr="002D1893">
        <w:rPr>
          <w:rFonts w:ascii="Times New Roman" w:hAnsi="Times New Roman" w:cs="Times New Roman"/>
          <w:sz w:val="28"/>
          <w:szCs w:val="28"/>
        </w:rPr>
        <w:t>на бумажном носителе выводится копия электронного документа с электронными подписями;</w:t>
      </w:r>
    </w:p>
    <w:p w:rsidR="00C11179" w:rsidRPr="002D1893" w:rsidRDefault="00C11179" w:rsidP="00C11179">
      <w:pPr>
        <w:pStyle w:val="ConsPlusNormal"/>
        <w:widowControl/>
        <w:numPr>
          <w:ilvl w:val="0"/>
          <w:numId w:val="9"/>
        </w:numPr>
        <w:suppressAutoHyphens/>
        <w:jc w:val="both"/>
        <w:rPr>
          <w:rFonts w:ascii="Times New Roman" w:hAnsi="Times New Roman" w:cs="Times New Roman"/>
          <w:sz w:val="28"/>
          <w:szCs w:val="28"/>
        </w:rPr>
      </w:pPr>
      <w:r w:rsidRPr="002D1893">
        <w:rPr>
          <w:rFonts w:ascii="Times New Roman" w:hAnsi="Times New Roman" w:cs="Times New Roman"/>
          <w:sz w:val="28"/>
          <w:szCs w:val="28"/>
        </w:rPr>
        <w:t>бумажная копия электронного документа подписывается собственноручно лицом, у которого отсутствует возможность подписания документа в электронном виде;</w:t>
      </w:r>
    </w:p>
    <w:p w:rsidR="00C11179" w:rsidRPr="002D1893" w:rsidRDefault="00C11179" w:rsidP="00C11179">
      <w:pPr>
        <w:pStyle w:val="ConsPlusNormal"/>
        <w:widowControl/>
        <w:numPr>
          <w:ilvl w:val="0"/>
          <w:numId w:val="9"/>
        </w:numPr>
        <w:suppressAutoHyphens/>
        <w:jc w:val="both"/>
        <w:rPr>
          <w:rFonts w:ascii="Times New Roman" w:hAnsi="Times New Roman" w:cs="Times New Roman"/>
          <w:sz w:val="28"/>
          <w:szCs w:val="28"/>
        </w:rPr>
      </w:pPr>
      <w:r w:rsidRPr="002D1893">
        <w:rPr>
          <w:rFonts w:ascii="Times New Roman" w:hAnsi="Times New Roman" w:cs="Times New Roman"/>
          <w:sz w:val="28"/>
          <w:szCs w:val="28"/>
        </w:rPr>
        <w:t>формируется скан-копия бумажного документа с собственноручной подписью ответственного лица у которого отсутствует возможность подписать документ электронной подписью. Скан-копия прикрепляется к электронному документу</w:t>
      </w:r>
      <w:r w:rsidRPr="002D1893">
        <w:rPr>
          <w:rFonts w:ascii="Times New Roman" w:hAnsi="Times New Roman" w:cs="Times New Roman"/>
          <w:sz w:val="28"/>
          <w:szCs w:val="28"/>
          <w:lang w:val="en-US"/>
        </w:rPr>
        <w:t>;</w:t>
      </w:r>
    </w:p>
    <w:p w:rsidR="00C11179" w:rsidRPr="002D1893" w:rsidRDefault="00C11179" w:rsidP="00C11179">
      <w:pPr>
        <w:pStyle w:val="ConsPlusNormal"/>
        <w:widowControl/>
        <w:numPr>
          <w:ilvl w:val="0"/>
          <w:numId w:val="9"/>
        </w:numPr>
        <w:suppressAutoHyphens/>
        <w:jc w:val="both"/>
        <w:rPr>
          <w:rFonts w:ascii="Times New Roman" w:hAnsi="Times New Roman" w:cs="Times New Roman"/>
          <w:sz w:val="28"/>
          <w:szCs w:val="28"/>
        </w:rPr>
      </w:pPr>
      <w:r w:rsidRPr="002D1893">
        <w:rPr>
          <w:rFonts w:ascii="Times New Roman" w:hAnsi="Times New Roman" w:cs="Times New Roman"/>
          <w:sz w:val="28"/>
          <w:szCs w:val="28"/>
        </w:rPr>
        <w:t>электронный документ с приложенной скан-копией утверждается руководителем учреждения в установленных случаях.</w:t>
      </w:r>
    </w:p>
    <w:p w:rsidR="00704DB4" w:rsidRPr="002D1893" w:rsidRDefault="001C7B43" w:rsidP="001C7B43">
      <w:pPr>
        <w:pStyle w:val="ConsPlusNormal"/>
        <w:widowControl/>
        <w:suppressAutoHyphens/>
        <w:ind w:firstLine="360"/>
        <w:jc w:val="both"/>
        <w:rPr>
          <w:rFonts w:ascii="Times New Roman" w:hAnsi="Times New Roman" w:cs="Times New Roman"/>
          <w:sz w:val="28"/>
          <w:szCs w:val="28"/>
        </w:rPr>
      </w:pPr>
      <w:r w:rsidRPr="002D1893">
        <w:rPr>
          <w:rFonts w:ascii="Times New Roman" w:hAnsi="Times New Roman" w:cs="Times New Roman"/>
          <w:sz w:val="28"/>
          <w:szCs w:val="28"/>
        </w:rPr>
        <w:t>В случае отсутствия организационно-технической возможности формирования субъектом централизованного учета электронного документа, скан-копия первичного учетного документа, содержащего собственноручные подписи (сформированного на бумажном носителе), представляется</w:t>
      </w:r>
      <w:r w:rsidR="00AC55FB" w:rsidRPr="002D1893">
        <w:rPr>
          <w:rFonts w:ascii="Times New Roman" w:hAnsi="Times New Roman" w:cs="Times New Roman"/>
          <w:sz w:val="28"/>
          <w:szCs w:val="28"/>
        </w:rPr>
        <w:t xml:space="preserve"> в</w:t>
      </w:r>
      <w:r w:rsidRPr="002D1893">
        <w:rPr>
          <w:rFonts w:ascii="Times New Roman" w:hAnsi="Times New Roman" w:cs="Times New Roman"/>
          <w:sz w:val="28"/>
          <w:szCs w:val="28"/>
        </w:rPr>
        <w:t xml:space="preserve"> уполномоченн</w:t>
      </w:r>
      <w:r w:rsidR="00AC55FB" w:rsidRPr="002D1893">
        <w:rPr>
          <w:rFonts w:ascii="Times New Roman" w:hAnsi="Times New Roman" w:cs="Times New Roman"/>
          <w:sz w:val="28"/>
          <w:szCs w:val="28"/>
        </w:rPr>
        <w:t>ую</w:t>
      </w:r>
      <w:r w:rsidRPr="002D1893">
        <w:rPr>
          <w:rFonts w:ascii="Times New Roman" w:hAnsi="Times New Roman" w:cs="Times New Roman"/>
          <w:sz w:val="28"/>
          <w:szCs w:val="28"/>
        </w:rPr>
        <w:t xml:space="preserve"> организаци</w:t>
      </w:r>
      <w:r w:rsidR="00AC55FB" w:rsidRPr="002D1893">
        <w:rPr>
          <w:rFonts w:ascii="Times New Roman" w:hAnsi="Times New Roman" w:cs="Times New Roman"/>
          <w:sz w:val="28"/>
          <w:szCs w:val="28"/>
        </w:rPr>
        <w:t>ю</w:t>
      </w:r>
      <w:r w:rsidRPr="002D1893">
        <w:rPr>
          <w:rFonts w:ascii="Times New Roman" w:hAnsi="Times New Roman" w:cs="Times New Roman"/>
          <w:sz w:val="28"/>
          <w:szCs w:val="28"/>
        </w:rPr>
        <w:t xml:space="preserve"> средствами </w:t>
      </w:r>
      <w:r w:rsidR="00E36B8C" w:rsidRPr="002D1893">
        <w:rPr>
          <w:rFonts w:ascii="Times New Roman" w:hAnsi="Times New Roman" w:cs="Times New Roman"/>
          <w:sz w:val="28"/>
          <w:szCs w:val="28"/>
        </w:rPr>
        <w:t>АС «Смета»</w:t>
      </w:r>
      <w:r w:rsidRPr="002D1893">
        <w:rPr>
          <w:rFonts w:ascii="Times New Roman" w:hAnsi="Times New Roman" w:cs="Times New Roman"/>
          <w:sz w:val="28"/>
          <w:szCs w:val="28"/>
        </w:rPr>
        <w:t>, подписанная усиленной квалифицированной электронной подписью, лицом, ответственным за формирование и (или) оформление факта хозяйственной жизни таким документом и (или) передачу такой скан-копии</w:t>
      </w:r>
      <w:r w:rsidR="00C960E2" w:rsidRPr="002D1893">
        <w:rPr>
          <w:rFonts w:ascii="Times New Roman" w:hAnsi="Times New Roman" w:cs="Times New Roman"/>
          <w:sz w:val="28"/>
          <w:szCs w:val="28"/>
        </w:rPr>
        <w:t>.</w:t>
      </w:r>
    </w:p>
    <w:p w:rsidR="002948C4" w:rsidRPr="002D1893" w:rsidRDefault="00306271" w:rsidP="007C6F2C">
      <w:pPr>
        <w:pStyle w:val="ConsPlusNormal"/>
        <w:widowControl/>
        <w:shd w:val="clear" w:color="auto" w:fill="FFFFFF" w:themeFill="background1"/>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7. В случае возникновения технических сбоев, препятствующих передаче документов посредством </w:t>
      </w:r>
      <w:r w:rsidR="00E36B8C" w:rsidRPr="002D1893">
        <w:rPr>
          <w:rFonts w:ascii="Times New Roman" w:hAnsi="Times New Roman" w:cs="Times New Roman"/>
          <w:sz w:val="28"/>
          <w:szCs w:val="28"/>
        </w:rPr>
        <w:t xml:space="preserve">АС </w:t>
      </w:r>
      <w:r w:rsidRPr="002D1893">
        <w:rPr>
          <w:rFonts w:ascii="Times New Roman" w:hAnsi="Times New Roman" w:cs="Times New Roman"/>
          <w:sz w:val="28"/>
          <w:szCs w:val="28"/>
        </w:rPr>
        <w:t xml:space="preserve">«Смета» субъекты централизованного учета   передают копии документов на бумажных носителях с формированием </w:t>
      </w:r>
      <w:hyperlink w:anchor="P4161" w:tooltip="#P4161" w:history="1">
        <w:r w:rsidRPr="002D1893">
          <w:rPr>
            <w:rFonts w:ascii="Times New Roman" w:hAnsi="Times New Roman" w:cs="Times New Roman"/>
            <w:sz w:val="28"/>
            <w:szCs w:val="28"/>
          </w:rPr>
          <w:t>реестра</w:t>
        </w:r>
      </w:hyperlink>
      <w:r w:rsidRPr="002D1893">
        <w:rPr>
          <w:rFonts w:ascii="Times New Roman" w:hAnsi="Times New Roman" w:cs="Times New Roman"/>
          <w:sz w:val="28"/>
          <w:szCs w:val="28"/>
        </w:rPr>
        <w:t xml:space="preserve"> переданных документов по форме согласно приложению № </w:t>
      </w:r>
      <w:r w:rsidR="006E0293" w:rsidRPr="002D1893">
        <w:rPr>
          <w:rFonts w:ascii="Times New Roman" w:hAnsi="Times New Roman" w:cs="Times New Roman"/>
          <w:sz w:val="28"/>
          <w:szCs w:val="28"/>
        </w:rPr>
        <w:t>5</w:t>
      </w:r>
      <w:r w:rsidRPr="002D1893">
        <w:rPr>
          <w:rFonts w:ascii="Times New Roman" w:hAnsi="Times New Roman" w:cs="Times New Roman"/>
          <w:sz w:val="28"/>
          <w:szCs w:val="28"/>
        </w:rPr>
        <w:t xml:space="preserve"> к настоящей Единой учетной политике.</w:t>
      </w:r>
    </w:p>
    <w:p w:rsidR="002948C4" w:rsidRPr="002D1893" w:rsidRDefault="00306271" w:rsidP="00E243D2">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shd w:val="clear" w:color="auto" w:fill="FFFFFF" w:themeFill="background1"/>
        </w:rPr>
        <w:lastRenderedPageBreak/>
        <w:t>В случае возникновения технических сбоев,</w:t>
      </w:r>
      <w:r w:rsidR="003B51F3" w:rsidRPr="002D1893">
        <w:rPr>
          <w:rFonts w:ascii="Times New Roman" w:hAnsi="Times New Roman" w:cs="Times New Roman"/>
          <w:sz w:val="28"/>
          <w:szCs w:val="28"/>
          <w:shd w:val="clear" w:color="auto" w:fill="FFFFFF" w:themeFill="background1"/>
        </w:rPr>
        <w:t xml:space="preserve"> </w:t>
      </w:r>
      <w:r w:rsidR="003B51F3" w:rsidRPr="002D1893">
        <w:rPr>
          <w:rFonts w:ascii="Times New Roman" w:hAnsi="Times New Roman" w:cs="Times New Roman"/>
          <w:sz w:val="28"/>
          <w:szCs w:val="28"/>
        </w:rPr>
        <w:t>а также иных причин,</w:t>
      </w:r>
      <w:r w:rsidRPr="002D1893">
        <w:rPr>
          <w:rFonts w:ascii="Times New Roman" w:hAnsi="Times New Roman" w:cs="Times New Roman"/>
          <w:sz w:val="28"/>
          <w:szCs w:val="28"/>
        </w:rPr>
        <w:t xml:space="preserve"> </w:t>
      </w:r>
      <w:r w:rsidRPr="002D1893">
        <w:rPr>
          <w:rFonts w:ascii="Times New Roman" w:hAnsi="Times New Roman" w:cs="Times New Roman"/>
          <w:sz w:val="28"/>
          <w:szCs w:val="28"/>
          <w:shd w:val="clear" w:color="auto" w:fill="FFFFFF" w:themeFill="background1"/>
        </w:rPr>
        <w:t>препятствующих загрузке документов через ПК «</w:t>
      </w:r>
      <w:r w:rsidRPr="002D1893">
        <w:rPr>
          <w:rFonts w:ascii="Times New Roman" w:hAnsi="Times New Roman" w:cs="Times New Roman"/>
          <w:sz w:val="28"/>
          <w:szCs w:val="28"/>
          <w:shd w:val="clear" w:color="auto" w:fill="FFFFFF" w:themeFill="background1"/>
          <w:lang w:val="en-US"/>
        </w:rPr>
        <w:t>Web</w:t>
      </w:r>
      <w:r w:rsidRPr="002D1893">
        <w:rPr>
          <w:rFonts w:ascii="Times New Roman" w:hAnsi="Times New Roman" w:cs="Times New Roman"/>
          <w:sz w:val="28"/>
          <w:szCs w:val="28"/>
          <w:shd w:val="clear" w:color="auto" w:fill="FFFFFF" w:themeFill="background1"/>
        </w:rPr>
        <w:t>-Исполнение», субъекты централизованного учета отправляют скан-копии документов посредством АС «Смета»</w:t>
      </w:r>
      <w:r w:rsidR="003B51F3" w:rsidRPr="002D1893">
        <w:rPr>
          <w:rFonts w:ascii="Times New Roman" w:hAnsi="Times New Roman" w:cs="Times New Roman"/>
          <w:sz w:val="28"/>
          <w:szCs w:val="28"/>
          <w:shd w:val="clear" w:color="auto" w:fill="FFFFFF" w:themeFill="background1"/>
        </w:rPr>
        <w:t xml:space="preserve"> </w:t>
      </w:r>
      <w:r w:rsidR="003B51F3" w:rsidRPr="002D1893">
        <w:rPr>
          <w:rFonts w:ascii="Times New Roman" w:hAnsi="Times New Roman" w:cs="Times New Roman"/>
          <w:sz w:val="28"/>
          <w:szCs w:val="28"/>
        </w:rPr>
        <w:t>с указанием соответствующего пункта графика документооборота, предусматривающего интеграцию данных</w:t>
      </w:r>
      <w:r w:rsidRPr="002D1893">
        <w:rPr>
          <w:rFonts w:ascii="Times New Roman" w:hAnsi="Times New Roman" w:cs="Times New Roman"/>
          <w:sz w:val="28"/>
          <w:szCs w:val="28"/>
        </w:rPr>
        <w:t>.</w:t>
      </w:r>
      <w:r w:rsidR="007C6F2C" w:rsidRPr="002D1893">
        <w:rPr>
          <w:rFonts w:ascii="Times New Roman" w:hAnsi="Times New Roman" w:cs="Times New Roman"/>
          <w:sz w:val="28"/>
          <w:szCs w:val="28"/>
        </w:rPr>
        <w:t xml:space="preserve"> </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8.</w:t>
      </w:r>
      <w:r w:rsidRPr="002D1893">
        <w:rPr>
          <w:rFonts w:ascii="Times New Roman" w:hAnsi="Times New Roman" w:cs="Times New Roman"/>
          <w:sz w:val="28"/>
          <w:szCs w:val="28"/>
          <w:lang w:val="en-US"/>
        </w:rPr>
        <w:t> </w:t>
      </w:r>
      <w:r w:rsidRPr="002D1893">
        <w:rPr>
          <w:rFonts w:ascii="Times New Roman" w:hAnsi="Times New Roman" w:cs="Times New Roman"/>
          <w:sz w:val="28"/>
          <w:szCs w:val="28"/>
        </w:rPr>
        <w:t>Субъекты централизованного учета предоставляют электронные образы (скан-копии) первичных (сводных) учетных документов в АС «Смета» в подсистеме «Документооборот» с указанием порядкового номера соответствующего документа в Графике документооборота.</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Уполномоченная организация при поступлении первичных (сводных) учетных документов обеспечивает отражение фактов хозяйственной жизни учреждения в бухгалтерском учете в сроки, установленные Графиком документооборота.</w:t>
      </w:r>
      <w:r w:rsidR="005664AF" w:rsidRPr="002D1893">
        <w:rPr>
          <w:rFonts w:ascii="Times New Roman" w:hAnsi="Times New Roman" w:cs="Times New Roman"/>
          <w:sz w:val="28"/>
          <w:szCs w:val="28"/>
        </w:rPr>
        <w:t xml:space="preserve"> </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Для отражения фактов хозяйственной жизни субъекта централизованного учета с использованием унифицированных форм первичных и сводных учетных документов, регистров бухгалтерского учета, утвержденных </w:t>
      </w:r>
      <w:hyperlink r:id="rId13" w:tooltip="consultantplus://offline/ref=38CA7898B6DBD9926B9B0D70E3E5FB94B0881C719EC042BA26AC1D01ED2B691DC01CC7F0DAE2A865F5196B2768C7TBF" w:history="1">
        <w:r w:rsidRPr="002D1893">
          <w:rPr>
            <w:rFonts w:ascii="Times New Roman" w:hAnsi="Times New Roman" w:cs="Times New Roman"/>
            <w:sz w:val="28"/>
            <w:szCs w:val="28"/>
          </w:rPr>
          <w:t>Приказом</w:t>
        </w:r>
      </w:hyperlink>
      <w:r w:rsidRPr="002D1893">
        <w:rPr>
          <w:rFonts w:ascii="Times New Roman" w:hAnsi="Times New Roman" w:cs="Times New Roman"/>
          <w:sz w:val="28"/>
          <w:szCs w:val="28"/>
        </w:rPr>
        <w:t xml:space="preserve"> № 52н, Приказом № 61н, используется АС «Смета».</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Регистры бухгалтерского учета, сформированные в виде электронного документа, размещаются и хранятся не менее 5 лет (при условии проведения проверки) в АС «Смета» в подсистеме «Документооборот» на интерфейсе «Архив регистров».</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9.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IV. Рабочий план счетов бюджетного учета</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10. Рабочий </w:t>
      </w:r>
      <w:hyperlink w:anchor="P4200" w:tooltip="#P4200" w:history="1">
        <w:r w:rsidRPr="002D1893">
          <w:rPr>
            <w:rFonts w:ascii="Times New Roman" w:hAnsi="Times New Roman" w:cs="Times New Roman"/>
            <w:sz w:val="28"/>
            <w:szCs w:val="28"/>
          </w:rPr>
          <w:t>план</w:t>
        </w:r>
      </w:hyperlink>
      <w:r w:rsidRPr="002D1893">
        <w:rPr>
          <w:rFonts w:ascii="Times New Roman" w:hAnsi="Times New Roman" w:cs="Times New Roman"/>
          <w:sz w:val="28"/>
          <w:szCs w:val="28"/>
        </w:rPr>
        <w:t xml:space="preserve"> счетов бухгалтерского учета субъектов централизованного учета, в части автономных учреждений, составлен на основании </w:t>
      </w:r>
      <w:hyperlink r:id="rId14" w:tooltip="consultantplus://offline/ref=38CA7898B6DBD9926B9B0D70E3E5FB94B0891F759CC042BA26AC1D01ED2B691DD21C9FFCD8E6BF6EA3562D726779B5107437B5D09D95C3T2F" w:history="1">
        <w:r w:rsidRPr="002D1893">
          <w:rPr>
            <w:rFonts w:ascii="Times New Roman" w:hAnsi="Times New Roman" w:cs="Times New Roman"/>
            <w:sz w:val="28"/>
            <w:szCs w:val="28"/>
          </w:rPr>
          <w:t>Плана</w:t>
        </w:r>
      </w:hyperlink>
      <w:r w:rsidRPr="002D1893">
        <w:rPr>
          <w:rFonts w:ascii="Times New Roman" w:hAnsi="Times New Roman" w:cs="Times New Roman"/>
          <w:sz w:val="28"/>
          <w:szCs w:val="28"/>
        </w:rPr>
        <w:t xml:space="preserve"> счетов бухгалтерского учета и Инструкции по его применению, утвержденных приказом Министерства финансов Российской Федерации от 23.12.2010 № 183н «Об утверждении Плана счетов бухгалтерского учета автономных учреждений и Инструкции по его применению» с учетом специфики совершаемых бухгалтерских операций и является приложением № </w:t>
      </w:r>
      <w:r w:rsidR="009C7892" w:rsidRPr="002D1893">
        <w:rPr>
          <w:rFonts w:ascii="Times New Roman" w:hAnsi="Times New Roman" w:cs="Times New Roman"/>
          <w:sz w:val="28"/>
          <w:szCs w:val="28"/>
        </w:rPr>
        <w:t>6</w:t>
      </w:r>
      <w:r w:rsidRPr="002D1893">
        <w:rPr>
          <w:rFonts w:ascii="Times New Roman" w:hAnsi="Times New Roman" w:cs="Times New Roman"/>
          <w:sz w:val="28"/>
          <w:szCs w:val="28"/>
        </w:rPr>
        <w:t xml:space="preserve"> к настоящей Единой учетной политике.</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11. Рабочий </w:t>
      </w:r>
      <w:hyperlink w:anchor="P4200" w:tooltip="#P4200" w:history="1">
        <w:r w:rsidRPr="002D1893">
          <w:rPr>
            <w:rFonts w:ascii="Times New Roman" w:hAnsi="Times New Roman" w:cs="Times New Roman"/>
            <w:sz w:val="28"/>
            <w:szCs w:val="28"/>
          </w:rPr>
          <w:t>план</w:t>
        </w:r>
      </w:hyperlink>
      <w:r w:rsidRPr="002D1893">
        <w:rPr>
          <w:rFonts w:ascii="Times New Roman" w:hAnsi="Times New Roman" w:cs="Times New Roman"/>
          <w:sz w:val="28"/>
          <w:szCs w:val="28"/>
        </w:rPr>
        <w:t xml:space="preserve"> счетов бухгалтерского учета субъектов централизованного учета, в части бюджетных учреждений, составлен на основании </w:t>
      </w:r>
      <w:hyperlink r:id="rId15" w:tooltip="consultantplus://offline/ref=38CA7898B6DBD9926B9B0D70E3E5FB94B0891F759CC042BA26AC1D01ED2B691DD21C9FFCD8E6BF6EA3562D726779B5107437B5D09D95C3T2F" w:history="1">
        <w:r w:rsidRPr="002D1893">
          <w:rPr>
            <w:rFonts w:ascii="Times New Roman" w:hAnsi="Times New Roman" w:cs="Times New Roman"/>
            <w:sz w:val="28"/>
            <w:szCs w:val="28"/>
          </w:rPr>
          <w:t>Плана</w:t>
        </w:r>
      </w:hyperlink>
      <w:r w:rsidRPr="002D1893">
        <w:rPr>
          <w:rFonts w:ascii="Times New Roman" w:hAnsi="Times New Roman" w:cs="Times New Roman"/>
          <w:sz w:val="28"/>
          <w:szCs w:val="28"/>
        </w:rPr>
        <w:t xml:space="preserve"> счетов бухгалтерского учета и Инструкции по его применению, утвержденных приказом Министерства финансов Российской Федерации от 16.12.2010 № 174н «Об утверждении Плана счетов бухгалтерского учета бюджетных учреждений и Инструкции по его применению» с учетом специфики совершаемых бухгалтерских операций и является приложением № 7 к настоящей Единой учетной политике.</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12. Рабочий план счетов бухгалтерского учета субъекта централизованного учета содержит синтетические и аналитические счета, необходимые для ведения </w:t>
      </w:r>
      <w:r w:rsidRPr="002D1893">
        <w:rPr>
          <w:rFonts w:ascii="Times New Roman" w:hAnsi="Times New Roman" w:cs="Times New Roman"/>
          <w:sz w:val="28"/>
          <w:szCs w:val="28"/>
        </w:rPr>
        <w:lastRenderedPageBreak/>
        <w:t>бухгалтерского учета в соответствии с требованиями своевременности и полноты бухгалтерского учета.</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13. В целях формирования аналитического кода рабочего плана счетов бухгалтерского учета субъекта централизованного учета отражаются следующие коды бюджетной классификации:</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1) в 1 - 4 разрядах номера счета - аналитический код вида функции, услуги (работы) учреждения, соответствующий коду раздела, подраздела классификации расходов бюджетов;</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2) в 5 - 14 разрядах номера счета - нули, за исключением отражения объектов бухгалтерского учета, возникающих при осуществлении деятельности с целевыми средствами, предоставляемыми в рамках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если иное не предусмотрено требованиями целевого назначения активов, обязательств, иных объектов бухгалтерского учета;</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3) в 15 - 17 разрядах номера счета - аналитический код вида поступлений от доходов, иных поступлений, в том числе от заимствований (источников финансирования дефицита средств учреждения) или аналитический код вида выбытий по расходам, иным выплатам, в том числе по погашению заимствований,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4) в 18 разряде (код финансового обеспечения):</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2 – собственные доходы учреждения</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3 – средства во временном распоряжении</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4 – субсидия на выполнение государственного задания</w:t>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5 – субсидия на иные цели</w:t>
      </w:r>
    </w:p>
    <w:p w:rsidR="002948C4" w:rsidRPr="002D1893" w:rsidRDefault="00306271" w:rsidP="00863BE1">
      <w:pPr>
        <w:tabs>
          <w:tab w:val="left" w:pos="1618"/>
        </w:tabs>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6 – субсидии на цели осуществления капитальных вложений;</w:t>
      </w:r>
      <w:r w:rsidRPr="002D1893">
        <w:rPr>
          <w:rFonts w:ascii="Times New Roman" w:hAnsi="Times New Roman" w:cs="Times New Roman"/>
          <w:sz w:val="28"/>
          <w:szCs w:val="28"/>
        </w:rPr>
        <w:tab/>
      </w:r>
    </w:p>
    <w:p w:rsidR="002948C4" w:rsidRPr="002D1893" w:rsidRDefault="00306271" w:rsidP="00863BE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5) в 24 - 26 разрядах номера счета - коды классификации операций сектора государственного управления (КОСГУ);</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14. Изменения в Рабочий план счетов централизованного бухгалтерского учета в рамках централизуемых полномочий вносятся уполномоченной организацией в случае изменений нормативных правовых актов, регулирующих ведение бухгалтерского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дополнительных аналитических данных об объекте учета, дополнительной детализации статей (подстатей) КОСГУ, дополнительных забалансовых счетов, </w:t>
      </w:r>
      <w:r w:rsidRPr="002D1893">
        <w:rPr>
          <w:rFonts w:ascii="Times New Roman" w:hAnsi="Times New Roman" w:cs="Times New Roman"/>
          <w:sz w:val="28"/>
          <w:szCs w:val="28"/>
        </w:rPr>
        <w:lastRenderedPageBreak/>
        <w:t>кодов групп забалансовых счетов, кодов аналитического учета групп забалансовых счетов.</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В случае поступления предложений по внесению изменений в Рабочий план счетов централизованного бухгалтерского учета в целях формирования единой учетной политики при централизации учета от субъектов централизованного учета, уполномоченная организация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централизованного бухгалтерского учета либо подготавливает мотивированное заключение о 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16" w:tooltip="consultantplus://offline/ref=38CA7898B6DBD9926B9B0D70E3E5FB94B0881C759AC542BA26AC1D01ED2B691DC01CC7F0DAE2A865F5196B2768C7TBF" w:history="1">
        <w:r w:rsidRPr="002D1893">
          <w:rPr>
            <w:rFonts w:ascii="Times New Roman" w:hAnsi="Times New Roman" w:cs="Times New Roman"/>
            <w:sz w:val="28"/>
            <w:szCs w:val="28"/>
          </w:rPr>
          <w:t>приказом</w:t>
        </w:r>
      </w:hyperlink>
      <w:r w:rsidRPr="002D1893">
        <w:rPr>
          <w:rFonts w:ascii="Times New Roman" w:hAnsi="Times New Roman" w:cs="Times New Roman"/>
          <w:sz w:val="28"/>
          <w:szCs w:val="28"/>
        </w:rPr>
        <w:t xml:space="preserve"> Министерства финансов Российской Федерации от 31.12.2016 №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Уполномоченная организация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rsidR="002948C4" w:rsidRPr="002D1893" w:rsidRDefault="00306271" w:rsidP="00863BE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Аналитическая информация, формируемая с применением Рабочего плана 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V. Порядок взаимодействия уполномоченной организации</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при проведении субъектами централизованного учета</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инвентаризации активов, имущества, учитываемого</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на забалансовых счетах, обязательств,</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иных объектов бухгалтерского учета</w:t>
      </w:r>
    </w:p>
    <w:p w:rsidR="002948C4" w:rsidRPr="002D1893" w:rsidRDefault="002948C4" w:rsidP="00CD302D">
      <w:pPr>
        <w:pStyle w:val="ConsPlusNormal"/>
        <w:ind w:firstLine="709"/>
        <w:jc w:val="both"/>
        <w:rPr>
          <w:rFonts w:ascii="Times New Roman" w:hAnsi="Times New Roman" w:cs="Times New Roman"/>
          <w:sz w:val="28"/>
          <w:szCs w:val="28"/>
        </w:rPr>
      </w:pPr>
    </w:p>
    <w:p w:rsidR="00251171" w:rsidRPr="002D1893" w:rsidRDefault="00306271" w:rsidP="00251171">
      <w:pPr>
        <w:pStyle w:val="ConsPlusNormal"/>
        <w:widowControl/>
        <w:shd w:val="clear" w:color="auto" w:fill="FFFFFF" w:themeFill="background1"/>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забалансовых счетах, обязательств и иных объектов бухгалтерского учета, а также правила документооборота и технология обработки учетной информации определены Графиком документооборота. Порядок проведения инвентаризации активов имущества, учитываемого на забалансовых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r w:rsidR="008562E2" w:rsidRPr="002D1893">
        <w:rPr>
          <w:rFonts w:ascii="Times New Roman" w:hAnsi="Times New Roman" w:cs="Times New Roman"/>
          <w:sz w:val="28"/>
          <w:szCs w:val="28"/>
        </w:rPr>
        <w:t>, за исключением случаев</w:t>
      </w:r>
      <w:r w:rsidR="00D33F45" w:rsidRPr="002D1893">
        <w:rPr>
          <w:rFonts w:ascii="Times New Roman" w:hAnsi="Times New Roman" w:cs="Times New Roman"/>
          <w:sz w:val="28"/>
          <w:szCs w:val="28"/>
        </w:rPr>
        <w:t>,</w:t>
      </w:r>
      <w:r w:rsidR="008562E2" w:rsidRPr="002D1893">
        <w:rPr>
          <w:rFonts w:ascii="Times New Roman" w:hAnsi="Times New Roman" w:cs="Times New Roman"/>
          <w:sz w:val="28"/>
          <w:szCs w:val="28"/>
        </w:rPr>
        <w:t xml:space="preserve"> предусмотренных п.6 Приложения №1 приказа Минфина России от 30.12.2017 № 274н «Об утверждении федерального стандарта </w:t>
      </w:r>
      <w:r w:rsidR="008562E2" w:rsidRPr="002D1893">
        <w:rPr>
          <w:rFonts w:ascii="Times New Roman" w:hAnsi="Times New Roman" w:cs="Times New Roman"/>
          <w:sz w:val="28"/>
          <w:szCs w:val="28"/>
        </w:rPr>
        <w:lastRenderedPageBreak/>
        <w:t>бухгалтерского учета для организаций государственного сектора «Учетная политика, оценочные значения и ошибки»</w:t>
      </w:r>
      <w:r w:rsidRPr="002D1893">
        <w:rPr>
          <w:rFonts w:ascii="Times New Roman" w:hAnsi="Times New Roman" w:cs="Times New Roman"/>
          <w:sz w:val="28"/>
          <w:szCs w:val="28"/>
        </w:rPr>
        <w:t xml:space="preserve">. </w:t>
      </w:r>
      <w:r w:rsidR="00811A34" w:rsidRPr="002D1893">
        <w:rPr>
          <w:rFonts w:ascii="Times New Roman" w:hAnsi="Times New Roman" w:cs="Times New Roman"/>
          <w:sz w:val="28"/>
          <w:szCs w:val="28"/>
        </w:rPr>
        <w:t xml:space="preserve">Результаты инвентаризации учреждения передают в уполномоченную организацию в соответствии с пунктами </w:t>
      </w:r>
      <w:r w:rsidR="00706E31" w:rsidRPr="002D1893">
        <w:rPr>
          <w:rFonts w:ascii="Times New Roman" w:hAnsi="Times New Roman" w:cs="Times New Roman"/>
          <w:sz w:val="28"/>
          <w:szCs w:val="28"/>
        </w:rPr>
        <w:t>19</w:t>
      </w:r>
      <w:r w:rsidR="00DF50B5" w:rsidRPr="002D1893">
        <w:rPr>
          <w:rFonts w:ascii="Times New Roman" w:hAnsi="Times New Roman" w:cs="Times New Roman"/>
          <w:sz w:val="28"/>
          <w:szCs w:val="28"/>
        </w:rPr>
        <w:t xml:space="preserve">9 </w:t>
      </w:r>
      <w:r w:rsidR="00706E31" w:rsidRPr="002D1893">
        <w:rPr>
          <w:rFonts w:ascii="Times New Roman" w:hAnsi="Times New Roman" w:cs="Times New Roman"/>
          <w:sz w:val="28"/>
          <w:szCs w:val="28"/>
        </w:rPr>
        <w:t>-</w:t>
      </w:r>
      <w:r w:rsidR="00DF50B5" w:rsidRPr="002D1893">
        <w:rPr>
          <w:rFonts w:ascii="Times New Roman" w:hAnsi="Times New Roman" w:cs="Times New Roman"/>
          <w:sz w:val="28"/>
          <w:szCs w:val="28"/>
        </w:rPr>
        <w:t xml:space="preserve"> </w:t>
      </w:r>
      <w:r w:rsidR="00D33C86" w:rsidRPr="002D1893">
        <w:rPr>
          <w:rFonts w:ascii="Times New Roman" w:hAnsi="Times New Roman" w:cs="Times New Roman"/>
          <w:sz w:val="28"/>
          <w:szCs w:val="28"/>
        </w:rPr>
        <w:t>20</w:t>
      </w:r>
      <w:r w:rsidR="00DF50B5" w:rsidRPr="002D1893">
        <w:rPr>
          <w:rFonts w:ascii="Times New Roman" w:hAnsi="Times New Roman" w:cs="Times New Roman"/>
          <w:sz w:val="28"/>
          <w:szCs w:val="28"/>
        </w:rPr>
        <w:t>7</w:t>
      </w:r>
      <w:r w:rsidR="00283CFE" w:rsidRPr="002D1893">
        <w:rPr>
          <w:rFonts w:ascii="Times New Roman" w:hAnsi="Times New Roman" w:cs="Times New Roman"/>
          <w:sz w:val="28"/>
          <w:szCs w:val="28"/>
        </w:rPr>
        <w:t xml:space="preserve"> </w:t>
      </w:r>
      <w:r w:rsidR="00251171" w:rsidRPr="002D1893">
        <w:rPr>
          <w:rFonts w:ascii="Times New Roman" w:hAnsi="Times New Roman" w:cs="Times New Roman"/>
          <w:sz w:val="28"/>
          <w:szCs w:val="28"/>
        </w:rPr>
        <w:t>Графика документооборота</w:t>
      </w:r>
      <w:bookmarkStart w:id="0" w:name="_GoBack"/>
      <w:bookmarkEnd w:id="0"/>
      <w:r w:rsidR="00251171" w:rsidRPr="002D1893">
        <w:rPr>
          <w:rFonts w:ascii="Times New Roman" w:hAnsi="Times New Roman" w:cs="Times New Roman"/>
          <w:sz w:val="28"/>
          <w:szCs w:val="28"/>
        </w:rPr>
        <w:t>.</w:t>
      </w:r>
    </w:p>
    <w:p w:rsidR="00811A34" w:rsidRPr="002D1893" w:rsidRDefault="00811A34" w:rsidP="00CD302D">
      <w:pPr>
        <w:pStyle w:val="ConsPlusNormal"/>
        <w:ind w:firstLine="709"/>
        <w:jc w:val="both"/>
        <w:rPr>
          <w:rFonts w:ascii="Times New Roman" w:hAnsi="Times New Roman" w:cs="Times New Roman"/>
          <w:sz w:val="28"/>
          <w:szCs w:val="28"/>
        </w:rPr>
      </w:pP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VI. Порядок отражения в бухгалтерском</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учете событий после отчетной даты</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Классификация событий после отчетной даты:</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 событие после отчетной даты, подтверждающее условия деятельности субъекта централизованного учета: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б) завершение после отчетной даты процесса оформления изменений существенных условий сделки, который был инициирован в отчетном периоде;</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е) изменение после отчетной даты кадастровых оценок нефинансовых активов;</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ж) обнаружение после отчетной даты, но до даты принятия (утверждения) бухгалтерской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бухгалтерской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отчетности, внутреннего финансового контроля и (или) внутреннего финансового аудита, а также внешнего и внутреннего государственного финансового контроля;</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 событие после отчетной даты, указывающее на условия деятельности субъекта централизованного учета: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а) принятие решения о реорганизации или ликвидации (упразднении) </w:t>
      </w:r>
      <w:r w:rsidRPr="002D1893">
        <w:rPr>
          <w:rFonts w:ascii="Times New Roman" w:hAnsi="Times New Roman" w:cs="Times New Roman"/>
          <w:sz w:val="28"/>
          <w:szCs w:val="28"/>
        </w:rPr>
        <w:lastRenderedPageBreak/>
        <w:t>субъекта централизованного учета, либо изменения типа государственного учреждения, о котором не было известно по состоянию на отчетную дату;</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б) существенное поступление или выбытие активов, связанное с операциями, инициированными в отчетном периоде;</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е) принятие после отчетной даты решений о прощении долга по кредиту (займу, ссуде), возникшего до отчетной даты;</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ж) начало судебного производства, связанного исключительно с событиями, происшедшими после отчетной даты.</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«Красное сторно» и (или) дополнительной бухгалтерской записью. Операции отражаются в соответствующих регистрах бухгалтерского учета за отчетный год и раскрываются в бухгалтерской отчетности в отчетном периоде.</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В случае поступления первичных учетных документов после срока представления бухгалтерской отчетности, информация о событии после отчетной даты не используется при формировании показателей бухгалтерской отчетности. Информация об указанном событии при условии его существенности и его оценке в денежном выражении раскрывается в бухгалтерской отчетности в текстовой части пояснительной записки. При этом на основании указанной информации (в межотчетный период) корректируются входящие остатки на 1 января года, следующего за отчетным.</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События, которые свидетельствуют об условиях деятельности, возникших после отчетной даты, отражаются в периоде, следующем за отчетным.</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В случае,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отчетным, не корректируются.</w:t>
      </w:r>
    </w:p>
    <w:p w:rsidR="002948C4" w:rsidRPr="002D1893" w:rsidRDefault="002948C4" w:rsidP="00CD302D">
      <w:pPr>
        <w:pStyle w:val="ConsPlusNormal"/>
        <w:ind w:firstLine="709"/>
        <w:jc w:val="both"/>
        <w:rPr>
          <w:rFonts w:ascii="Times New Roman" w:hAnsi="Times New Roman" w:cs="Times New Roman"/>
          <w:sz w:val="28"/>
          <w:szCs w:val="28"/>
        </w:rPr>
      </w:pPr>
    </w:p>
    <w:p w:rsidR="00E243D2" w:rsidRPr="002D1893" w:rsidRDefault="00E243D2"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VII. Порядок отражения в бухгалтерском учете</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принятых обязательств и принятых денежных обязательств</w:t>
      </w:r>
    </w:p>
    <w:p w:rsidR="002948C4" w:rsidRPr="002D1893" w:rsidRDefault="002948C4" w:rsidP="00863BE1">
      <w:pPr>
        <w:pStyle w:val="ConsPlusNormal"/>
        <w:ind w:firstLine="709"/>
        <w:jc w:val="both"/>
        <w:rPr>
          <w:rFonts w:ascii="Times New Roman" w:hAnsi="Times New Roman" w:cs="Times New Roman"/>
          <w:sz w:val="28"/>
          <w:szCs w:val="28"/>
        </w:rPr>
      </w:pPr>
    </w:p>
    <w:p w:rsidR="002948C4" w:rsidRPr="002D1893" w:rsidRDefault="00306271" w:rsidP="00863BE1">
      <w:pPr>
        <w:pStyle w:val="ConsPlusNormal"/>
        <w:ind w:firstLine="709"/>
        <w:jc w:val="both"/>
        <w:rPr>
          <w:rFonts w:ascii="Times New Roman" w:hAnsi="Times New Roman" w:cs="Times New Roman"/>
          <w:strike/>
          <w:sz w:val="28"/>
          <w:szCs w:val="28"/>
        </w:rPr>
      </w:pPr>
      <w:r w:rsidRPr="002D1893">
        <w:rPr>
          <w:rFonts w:ascii="Times New Roman" w:hAnsi="Times New Roman" w:cs="Times New Roman"/>
          <w:sz w:val="28"/>
          <w:szCs w:val="28"/>
        </w:rPr>
        <w:t>17. Принятые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основании заключенных (подписанных) договоров (контрактов).</w:t>
      </w:r>
    </w:p>
    <w:p w:rsidR="002948C4" w:rsidRPr="002D1893" w:rsidRDefault="00306271" w:rsidP="00863BE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18. Принятые обязательства по заработной плате перед сотрудниками субъектов централизованного учета отражаются в учете в объеме годового фонда оплаты труда, утвержденного штатным расписанием (</w:t>
      </w:r>
      <w:r w:rsidRPr="002D1893">
        <w:rPr>
          <w:rFonts w:ascii="Times New Roman" w:eastAsia="Times New Roman" w:hAnsi="Times New Roman" w:cs="Times New Roman"/>
          <w:sz w:val="28"/>
          <w:szCs w:val="28"/>
        </w:rPr>
        <w:t>в соответствии с утвержденным планом финансово-хозяйственной деятельности)</w:t>
      </w:r>
      <w:r w:rsidRPr="002D1893">
        <w:rPr>
          <w:rFonts w:ascii="Times New Roman" w:hAnsi="Times New Roman" w:cs="Times New Roman"/>
          <w:sz w:val="28"/>
          <w:szCs w:val="28"/>
        </w:rPr>
        <w:t>.</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19.</w:t>
      </w:r>
      <w:r w:rsidR="00863BE1" w:rsidRPr="002D1893">
        <w:rPr>
          <w:rFonts w:ascii="Times New Roman" w:hAnsi="Times New Roman" w:cs="Times New Roman"/>
          <w:sz w:val="28"/>
          <w:szCs w:val="28"/>
        </w:rPr>
        <w:t> </w:t>
      </w:r>
      <w:r w:rsidRPr="002D1893">
        <w:rPr>
          <w:rFonts w:ascii="Times New Roman" w:hAnsi="Times New Roman" w:cs="Times New Roman"/>
          <w:sz w:val="28"/>
          <w:szCs w:val="28"/>
        </w:rPr>
        <w:t>Принятые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7" w:tooltip="consultantplus://offline/ref=38CA7898B6DBD9926B9B0D70E3E5FB94B78D16739BCE42BA26AC1D01ED2B691DC01CC7F0DAE2A865F5196B2768C7TBF" w:history="1">
        <w:r w:rsidRPr="002D1893">
          <w:rPr>
            <w:rFonts w:ascii="Times New Roman" w:hAnsi="Times New Roman" w:cs="Times New Roman"/>
            <w:sz w:val="28"/>
            <w:szCs w:val="28"/>
          </w:rPr>
          <w:t>ОКУД</w:t>
        </w:r>
      </w:hyperlink>
      <w:r w:rsidRPr="002D1893">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При необходимости принятые обязательства корректируются на основании Изменения Решения о командировании на территории Российской Федерации (</w:t>
      </w:r>
      <w:hyperlink r:id="rId18" w:tooltip="consultantplus://offline/ref=38CA7898B6DBD9926B9B0D70E3E5FB94B78D16739BCE42BA26AC1D01ED2B691DC01CC7F0DAE2A865F5196B2768C7TBF" w:history="1">
        <w:r w:rsidRPr="002D1893">
          <w:rPr>
            <w:rFonts w:ascii="Times New Roman" w:hAnsi="Times New Roman" w:cs="Times New Roman"/>
            <w:sz w:val="28"/>
            <w:szCs w:val="28"/>
          </w:rPr>
          <w:t>ОКУД</w:t>
        </w:r>
      </w:hyperlink>
      <w:r w:rsidRPr="002D1893">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20. Принятые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21. Принятые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 через подотчетное лицо (ОКУД 0510521).</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23. Принятые обязательства по исполнению судебных актов отражаются в бухгалтерском учете в момент образования кредиторской задолженности на основании исполнительных документов.</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24.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25. Принятые денежные обязательства по заработной плате, обязательным платежам в государственные внебюджетные фонды Российской Федерации и бюджеты бюджетной системы Российской Федерации отражаются в бухгалтерском учете в момент образования кредиторской задолженности.</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lastRenderedPageBreak/>
        <w:t>26.</w:t>
      </w:r>
      <w:r w:rsidR="00863BE1" w:rsidRPr="002D1893">
        <w:rPr>
          <w:rFonts w:ascii="Times New Roman" w:hAnsi="Times New Roman" w:cs="Times New Roman"/>
          <w:sz w:val="28"/>
          <w:szCs w:val="28"/>
        </w:rPr>
        <w:t> </w:t>
      </w:r>
      <w:r w:rsidRPr="002D1893">
        <w:rPr>
          <w:rFonts w:ascii="Times New Roman" w:hAnsi="Times New Roman" w:cs="Times New Roman"/>
          <w:sz w:val="28"/>
          <w:szCs w:val="28"/>
        </w:rPr>
        <w:t>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9" w:tooltip="consultantplus://offline/ref=38CA7898B6DBD9926B9B0D70E3E5FB94B78D16739BCE42BA26AC1D01ED2B691DC01CC7F0DAE2A865F5196B2768C7TBF" w:history="1">
        <w:r w:rsidRPr="002D1893">
          <w:rPr>
            <w:rFonts w:ascii="Times New Roman" w:hAnsi="Times New Roman" w:cs="Times New Roman"/>
            <w:sz w:val="28"/>
            <w:szCs w:val="28"/>
          </w:rPr>
          <w:t>ОКУД</w:t>
        </w:r>
      </w:hyperlink>
      <w:r w:rsidRPr="002D1893">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rsidR="002948C4" w:rsidRPr="002D1893" w:rsidRDefault="00306271"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20" w:tooltip="consultantplus://offline/ref=38CA7898B6DBD9926B9B0D70E3E5FB94B78D16739BCE42BA26AC1D01ED2B691DC01CC7F0DAE2A865F5196B2768C7TBF" w:history="1">
        <w:r w:rsidRPr="002D1893">
          <w:rPr>
            <w:rFonts w:ascii="Times New Roman" w:hAnsi="Times New Roman" w:cs="Times New Roman"/>
            <w:sz w:val="28"/>
            <w:szCs w:val="28"/>
          </w:rPr>
          <w:t>ОКУД</w:t>
        </w:r>
      </w:hyperlink>
      <w:r w:rsidRPr="002D1893">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2948C4" w:rsidRPr="002D1893" w:rsidRDefault="006E3BE3" w:rsidP="00863BE1">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27.</w:t>
      </w:r>
      <w:r w:rsidR="00863BE1" w:rsidRPr="002D1893">
        <w:rPr>
          <w:rFonts w:ascii="Times New Roman" w:hAnsi="Times New Roman" w:cs="Times New Roman"/>
          <w:sz w:val="28"/>
          <w:szCs w:val="28"/>
        </w:rPr>
        <w:t> </w:t>
      </w:r>
      <w:r w:rsidR="00306271" w:rsidRPr="002D1893">
        <w:rPr>
          <w:rFonts w:ascii="Times New Roman" w:hAnsi="Times New Roman" w:cs="Times New Roman"/>
          <w:sz w:val="28"/>
          <w:szCs w:val="28"/>
        </w:rPr>
        <w:t>Принятые денежные обязательства по ежемесячной оплате арендных платежей, при отсутствии в заключенном договоре (государственном контракте) графика оплаты арендных платежей, отражаются в бухгалтерском учете на основании поступившего акта выполненных работ (иного первичного документа, в соответствии с условиями договора (государственного контракта).</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VIII. Порядок отражения операций по начислению</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сумм резерва на оплату отпусков</w:t>
      </w:r>
    </w:p>
    <w:p w:rsidR="002948C4" w:rsidRPr="002D1893" w:rsidRDefault="002948C4" w:rsidP="00CD302D">
      <w:pPr>
        <w:pStyle w:val="ConsPlusNormal"/>
        <w:ind w:firstLine="709"/>
        <w:jc w:val="both"/>
        <w:rPr>
          <w:rFonts w:ascii="Times New Roman" w:hAnsi="Times New Roman" w:cs="Times New Roman"/>
          <w:sz w:val="28"/>
          <w:szCs w:val="28"/>
        </w:rPr>
      </w:pPr>
    </w:p>
    <w:p w:rsidR="00251171" w:rsidRPr="002D1893" w:rsidRDefault="00306271" w:rsidP="00251171">
      <w:pPr>
        <w:pStyle w:val="ConsPlusNormal"/>
        <w:widowControl/>
        <w:shd w:val="clear" w:color="auto" w:fill="FFFFFF" w:themeFill="background1"/>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6E3BE3" w:rsidRPr="002D1893">
        <w:rPr>
          <w:rFonts w:ascii="Times New Roman" w:hAnsi="Times New Roman" w:cs="Times New Roman"/>
          <w:sz w:val="28"/>
          <w:szCs w:val="28"/>
        </w:rPr>
        <w:t>8</w:t>
      </w:r>
      <w:r w:rsidRPr="002D1893">
        <w:rPr>
          <w:rFonts w:ascii="Times New Roman" w:hAnsi="Times New Roman" w:cs="Times New Roman"/>
          <w:sz w:val="28"/>
          <w:szCs w:val="28"/>
        </w:rPr>
        <w:t>.</w:t>
      </w:r>
      <w:r w:rsidR="00863BE1" w:rsidRPr="002D1893">
        <w:rPr>
          <w:rFonts w:ascii="Times New Roman" w:hAnsi="Times New Roman" w:cs="Times New Roman"/>
          <w:sz w:val="28"/>
          <w:szCs w:val="28"/>
        </w:rPr>
        <w:t> </w:t>
      </w:r>
      <w:r w:rsidRPr="002D1893">
        <w:rPr>
          <w:rFonts w:ascii="Times New Roman" w:hAnsi="Times New Roman" w:cs="Times New Roman"/>
          <w:sz w:val="28"/>
          <w:szCs w:val="28"/>
        </w:rPr>
        <w:t>Расчет сумм резерва на оплату отпусков осуществляется исходя из общего количества неиспользованных дней отпусков всех сотрудников субъекта централизованного учета за фактически отработанное время ежеквартально (на конец квартала) по данным кадровой службы субъекта централизованного учета</w:t>
      </w:r>
      <w:r w:rsidR="00227A59" w:rsidRPr="002D1893">
        <w:rPr>
          <w:rFonts w:ascii="Times New Roman" w:hAnsi="Times New Roman" w:cs="Times New Roman"/>
          <w:sz w:val="28"/>
          <w:szCs w:val="28"/>
        </w:rPr>
        <w:t xml:space="preserve">, согласно </w:t>
      </w:r>
      <w:r w:rsidR="00251171" w:rsidRPr="002D1893">
        <w:rPr>
          <w:rFonts w:ascii="Times New Roman" w:hAnsi="Times New Roman" w:cs="Times New Roman"/>
          <w:sz w:val="28"/>
          <w:szCs w:val="28"/>
        </w:rPr>
        <w:t>п</w:t>
      </w:r>
      <w:r w:rsidR="00227A59" w:rsidRPr="002D1893">
        <w:rPr>
          <w:rFonts w:ascii="Times New Roman" w:hAnsi="Times New Roman" w:cs="Times New Roman"/>
          <w:sz w:val="28"/>
          <w:szCs w:val="28"/>
        </w:rPr>
        <w:t>риложению №</w:t>
      </w:r>
      <w:r w:rsidR="00251171" w:rsidRPr="002D1893">
        <w:rPr>
          <w:rFonts w:ascii="Times New Roman" w:hAnsi="Times New Roman" w:cs="Times New Roman"/>
          <w:sz w:val="28"/>
          <w:szCs w:val="28"/>
        </w:rPr>
        <w:t xml:space="preserve"> 10 к настоящей Единой учетной политике.</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Расчет сумм резерва на оплату отпусков производится по каждому субъекту централизованного учета путем умножения количества неиспользованных дней отпусков всех сотрудников субъекта централизованного учета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(29,3).</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6E3BE3" w:rsidRPr="002D1893">
        <w:rPr>
          <w:rFonts w:ascii="Times New Roman" w:hAnsi="Times New Roman" w:cs="Times New Roman"/>
          <w:sz w:val="28"/>
          <w:szCs w:val="28"/>
        </w:rPr>
        <w:t>9</w:t>
      </w:r>
      <w:r w:rsidRPr="002D1893">
        <w:rPr>
          <w:rFonts w:ascii="Times New Roman" w:hAnsi="Times New Roman" w:cs="Times New Roman"/>
          <w:sz w:val="28"/>
          <w:szCs w:val="28"/>
        </w:rPr>
        <w:t xml:space="preserve">. Операции по начислению сумм резерва на оплату отпусков оформляются бухгалтерской </w:t>
      </w:r>
      <w:hyperlink r:id="rId21" w:tooltip="consultantplus://offline/ref=38CA7898B6DBD9926B9B0D70E3E5FB94B0881C719EC042BA26AC1D01ED2B691DD21C9FFCDBE7B563F20C3D762E2DBF0F732BABD08395310DC0TAF" w:history="1">
        <w:r w:rsidRPr="002D1893">
          <w:rPr>
            <w:rFonts w:ascii="Times New Roman" w:hAnsi="Times New Roman" w:cs="Times New Roman"/>
            <w:sz w:val="28"/>
            <w:szCs w:val="28"/>
          </w:rPr>
          <w:t>справкой</w:t>
        </w:r>
      </w:hyperlink>
      <w:r w:rsidRPr="002D1893">
        <w:rPr>
          <w:rFonts w:ascii="Times New Roman" w:hAnsi="Times New Roman" w:cs="Times New Roman"/>
          <w:sz w:val="28"/>
          <w:szCs w:val="28"/>
        </w:rPr>
        <w:t xml:space="preserve"> по форме 0504833, утвержденной Приказом № 52н, и отражаются в учете ежеквартально следующими бухгалтерскими записями:</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 формирование резервов предстоящих расходов на оплату отпусков:</w:t>
      </w:r>
    </w:p>
    <w:p w:rsidR="00125957" w:rsidRPr="002D1893" w:rsidRDefault="00125957" w:rsidP="00125957">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0109Х0211 КТ 040160211;</w:t>
      </w:r>
    </w:p>
    <w:p w:rsidR="00125957" w:rsidRPr="002D1893" w:rsidRDefault="00125957" w:rsidP="00125957">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0109Х0213 КТ 040160213;</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040120211 КТ 040160211;</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040120213 КТ 040160213;</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 принятие отложенного обязательства в сумме сформированного резерва: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050690211 КТ 050299211;</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050690213 КТ 050299213.</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Уточнение сформированного резерва и принятого отложенного обязательства отражается на дату расчета резерва: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lastRenderedPageBreak/>
        <w:t>-</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дополнительной бухгалтерской записью в случае увеличения сформированного резерва, принятого отложенного обязательства;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в случае уменьшения ранее сформированного резерва отражается обратная корреспонденция счетов;</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путем сторнирования записи в случае уменьшения ранее принятого отложенного обязательства.</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IX. Порядок формирования резерва по претензиям, искам</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6E3BE3"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30</w:t>
      </w:r>
      <w:r w:rsidR="00306271" w:rsidRPr="002D1893">
        <w:rPr>
          <w:rFonts w:ascii="Times New Roman" w:hAnsi="Times New Roman" w:cs="Times New Roman"/>
          <w:sz w:val="28"/>
          <w:szCs w:val="28"/>
        </w:rPr>
        <w:t>.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Резерв по претензиям, искам признается на основании предъявленных претензий, исков:</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по оспоримым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по оспоримым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Резерв по претензиям, искам признается в полной сумме претензионных требований и исков</w:t>
      </w:r>
      <w:r w:rsidR="007B7058" w:rsidRPr="002D1893">
        <w:rPr>
          <w:rFonts w:ascii="Times New Roman" w:hAnsi="Times New Roman" w:cs="Times New Roman"/>
          <w:sz w:val="28"/>
          <w:szCs w:val="28"/>
        </w:rPr>
        <w:t>.</w:t>
      </w:r>
      <w:r w:rsidR="009103CC" w:rsidRPr="002D1893">
        <w:rPr>
          <w:rFonts w:ascii="Times New Roman" w:hAnsi="Times New Roman" w:cs="Times New Roman"/>
          <w:sz w:val="28"/>
          <w:szCs w:val="28"/>
        </w:rPr>
        <w:t xml:space="preserve"> </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E3BE3" w:rsidRPr="002D1893">
        <w:rPr>
          <w:rFonts w:ascii="Times New Roman" w:hAnsi="Times New Roman" w:cs="Times New Roman"/>
          <w:sz w:val="28"/>
          <w:szCs w:val="28"/>
        </w:rPr>
        <w:t>1</w:t>
      </w:r>
      <w:r w:rsidRPr="002D1893">
        <w:rPr>
          <w:rFonts w:ascii="Times New Roman" w:hAnsi="Times New Roman" w:cs="Times New Roman"/>
          <w:sz w:val="28"/>
          <w:szCs w:val="28"/>
        </w:rPr>
        <w:t>. Операции по формированию резерва по претензиям и искам отражаются в учете следующими бухгалтерскими записями:</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формирование резерва по претензиям, искам</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04012029X КТ 04016029X;</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принятие отложенного обязательства на сумму созданного резерва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ДТ05069029Х КТ 05029929X;</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начисление расходов по оплате обязательств, в том числе признанных в судебном порядке, за счет резерва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04016029X КТ 03029X73X;</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04016029X КТ 030305731;</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4)</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принятие бюджетных и денежных обязательств по претензиям и искам</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05061029Х КТ 05021129X;</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05021129X КТ 05021229X;</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одновременное уменьшение ранее отраженных отложенных обязательств методом "Красное сторно"</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05069029Х КТ 05029929X.</w:t>
      </w:r>
    </w:p>
    <w:p w:rsidR="00032ECD" w:rsidRPr="002D1893" w:rsidRDefault="00032ECD" w:rsidP="00CD302D">
      <w:pPr>
        <w:pStyle w:val="ConsPlusNormal"/>
        <w:ind w:firstLine="709"/>
        <w:jc w:val="both"/>
        <w:rPr>
          <w:rFonts w:ascii="Times New Roman" w:hAnsi="Times New Roman" w:cs="Times New Roman"/>
          <w:sz w:val="28"/>
          <w:szCs w:val="28"/>
        </w:rPr>
      </w:pPr>
    </w:p>
    <w:p w:rsidR="002948C4" w:rsidRPr="002D1893" w:rsidRDefault="002948C4" w:rsidP="00CD302D">
      <w:pPr>
        <w:pStyle w:val="ConsPlusNormal"/>
        <w:ind w:firstLine="709"/>
        <w:jc w:val="both"/>
        <w:rPr>
          <w:rFonts w:ascii="Times New Roman" w:hAnsi="Times New Roman" w:cs="Times New Roman"/>
          <w:sz w:val="28"/>
          <w:szCs w:val="28"/>
        </w:rPr>
      </w:pPr>
    </w:p>
    <w:p w:rsidR="00700844" w:rsidRPr="002D1893" w:rsidRDefault="00700844" w:rsidP="00CD302D">
      <w:pPr>
        <w:pStyle w:val="ConsPlusNormal"/>
        <w:ind w:firstLine="709"/>
        <w:jc w:val="both"/>
        <w:rPr>
          <w:rFonts w:ascii="Times New Roman" w:hAnsi="Times New Roman" w:cs="Times New Roman"/>
          <w:sz w:val="28"/>
          <w:szCs w:val="28"/>
        </w:rPr>
      </w:pPr>
    </w:p>
    <w:p w:rsidR="00700844" w:rsidRPr="002D1893" w:rsidRDefault="00700844" w:rsidP="00CD302D">
      <w:pPr>
        <w:pStyle w:val="ConsPlusNormal"/>
        <w:ind w:firstLine="709"/>
        <w:jc w:val="both"/>
        <w:rPr>
          <w:rFonts w:ascii="Times New Roman" w:hAnsi="Times New Roman" w:cs="Times New Roman"/>
          <w:sz w:val="28"/>
          <w:szCs w:val="28"/>
        </w:rPr>
      </w:pPr>
    </w:p>
    <w:p w:rsidR="00700844" w:rsidRPr="002D1893" w:rsidRDefault="0070084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lastRenderedPageBreak/>
        <w:t>X. Порядок отражения операций по приобретению</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невозвратных авиабилетов</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E3BE3" w:rsidRPr="002D1893">
        <w:rPr>
          <w:rFonts w:ascii="Times New Roman" w:hAnsi="Times New Roman" w:cs="Times New Roman"/>
          <w:sz w:val="28"/>
          <w:szCs w:val="28"/>
        </w:rPr>
        <w:t>2</w:t>
      </w:r>
      <w:r w:rsidRPr="002D1893">
        <w:rPr>
          <w:rFonts w:ascii="Times New Roman" w:hAnsi="Times New Roman" w:cs="Times New Roman"/>
          <w:sz w:val="28"/>
          <w:szCs w:val="28"/>
        </w:rPr>
        <w:t>.</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Операции по приобретению невозвратных авиабилетов отражаются в учете следующими бухгалтерскими записями:</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принятие к учету сумм по приобретенным невозвратным авиабилетам в случае отмены командировки</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040150226 КТ 02082</w:t>
      </w:r>
      <w:r w:rsidR="002C17D7" w:rsidRPr="002D1893">
        <w:rPr>
          <w:rFonts w:ascii="Times New Roman" w:hAnsi="Times New Roman" w:cs="Times New Roman"/>
          <w:sz w:val="28"/>
          <w:szCs w:val="28"/>
        </w:rPr>
        <w:t>6</w:t>
      </w:r>
      <w:r w:rsidRPr="002D1893">
        <w:rPr>
          <w:rFonts w:ascii="Times New Roman" w:hAnsi="Times New Roman" w:cs="Times New Roman"/>
          <w:sz w:val="28"/>
          <w:szCs w:val="28"/>
        </w:rPr>
        <w:t>66X;</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приобретенные невозвратные авиабилеты, использованные для переоформления даты вылета в течение установленного авиакомпанией периода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040120226 КТ 040150226;</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0109Х0ХХХ КТ 040150226</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приобретенные невозвратные авиабилеты, не использованные для переоформления даты вылета в течение установленного авиакомпанией периода</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ДТ 040120273 КТ 040150226.</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XI. Порядок отражения в бухгалтерском учете операций</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по списанию сомнительной задолженности по авансовым платежам</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E3BE3" w:rsidRPr="002D1893">
        <w:rPr>
          <w:rFonts w:ascii="Times New Roman" w:hAnsi="Times New Roman" w:cs="Times New Roman"/>
          <w:sz w:val="28"/>
          <w:szCs w:val="28"/>
        </w:rPr>
        <w:t>3</w:t>
      </w:r>
      <w:r w:rsidRPr="002D1893">
        <w:rPr>
          <w:rFonts w:ascii="Times New Roman" w:hAnsi="Times New Roman" w:cs="Times New Roman"/>
          <w:sz w:val="28"/>
          <w:szCs w:val="28"/>
        </w:rPr>
        <w:t>.</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При истечении срока исковой давности принудительного взыскания дебиторской задолженности субъект централизованного учета вправе списать указанную задолженность. Списание сомнительной задолженности производится по каждому обязательству на основании данных инвентаризации, решения о признании (восстановлении) сомнительной задолженности по доходам (</w:t>
      </w:r>
      <w:hyperlink r:id="rId22" w:tooltip="consultantplus://offline/ref=38CA7898B6DBD9926B9B0D70E3E5FB94B78D16739BCE42BA26AC1D01ED2B691DC01CC7F0DAE2A865F5196B2768C7TBF" w:history="1">
        <w:r w:rsidRPr="002D1893">
          <w:rPr>
            <w:rFonts w:ascii="Times New Roman" w:hAnsi="Times New Roman" w:cs="Times New Roman"/>
            <w:sz w:val="28"/>
            <w:szCs w:val="28"/>
          </w:rPr>
          <w:t>ОКУД</w:t>
        </w:r>
      </w:hyperlink>
      <w:r w:rsidRPr="002D1893">
        <w:rPr>
          <w:rFonts w:ascii="Times New Roman" w:hAnsi="Times New Roman" w:cs="Times New Roman"/>
          <w:sz w:val="28"/>
          <w:szCs w:val="28"/>
        </w:rPr>
        <w:t xml:space="preserve"> 0510445) и приказа руководителя субъекта централизованного учета. Результаты инвентаризации должны быть оформлены инвентаризационной </w:t>
      </w:r>
      <w:hyperlink r:id="rId23" w:tooltip="consultantplus://offline/ref=38CA7898B6DBD9926B9B0D70E3E5FB94B0881C719EC042BA26AC1D01ED2B691DD21C9FFCDBE0B66CF60C3D762E2DBF0F732BABD08395310DC0TAF" w:history="1">
        <w:r w:rsidRPr="002D1893">
          <w:rPr>
            <w:rFonts w:ascii="Times New Roman" w:hAnsi="Times New Roman" w:cs="Times New Roman"/>
            <w:sz w:val="28"/>
            <w:szCs w:val="28"/>
          </w:rPr>
          <w:t>описью</w:t>
        </w:r>
      </w:hyperlink>
      <w:r w:rsidRPr="002D1893">
        <w:rPr>
          <w:rFonts w:ascii="Times New Roman" w:hAnsi="Times New Roman" w:cs="Times New Roman"/>
          <w:sz w:val="28"/>
          <w:szCs w:val="28"/>
        </w:rPr>
        <w:t xml:space="preserve"> расчетов с покупателями, поставщиками, прочими дебиторами и кредиторами по форме 0504089, утвержденной Приказом № 52н.</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E3BE3" w:rsidRPr="002D1893">
        <w:rPr>
          <w:rFonts w:ascii="Times New Roman" w:hAnsi="Times New Roman" w:cs="Times New Roman"/>
          <w:sz w:val="28"/>
          <w:szCs w:val="28"/>
        </w:rPr>
        <w:t>4</w:t>
      </w:r>
      <w:r w:rsidRPr="002D1893">
        <w:rPr>
          <w:rFonts w:ascii="Times New Roman" w:hAnsi="Times New Roman" w:cs="Times New Roman"/>
          <w:sz w:val="28"/>
          <w:szCs w:val="28"/>
        </w:rPr>
        <w:t>.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забалансовом счете 04 «Сомнительная задолженность» в течение пяти лет (иного срока, установленного законодательством).</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Аналитический учет по указанному счету ведется в </w:t>
      </w:r>
      <w:hyperlink r:id="rId24" w:tooltip="consultantplus://offline/ref=38CA7898B6DBD9926B9B0D70E3E5FB94B0881C719EC042BA26AC1D01ED2B691DD21C9FFCDBE6B360FE0C3D762E2DBF0F732BABD08395310DC0TAF" w:history="1">
        <w:r w:rsidRPr="002D1893">
          <w:rPr>
            <w:rFonts w:ascii="Times New Roman" w:hAnsi="Times New Roman" w:cs="Times New Roman"/>
            <w:sz w:val="28"/>
            <w:szCs w:val="28"/>
          </w:rPr>
          <w:t>карточке</w:t>
        </w:r>
      </w:hyperlink>
      <w:r w:rsidRPr="002D1893">
        <w:rPr>
          <w:rFonts w:ascii="Times New Roman" w:hAnsi="Times New Roman" w:cs="Times New Roman"/>
          <w:sz w:val="28"/>
          <w:szCs w:val="28"/>
        </w:rPr>
        <w:t xml:space="preserve"> учета средств и расчетов по форме 0504051, утвержденной Приказом №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забалансовому учету не принимается.</w:t>
      </w:r>
    </w:p>
    <w:p w:rsidR="002948C4" w:rsidRPr="002D1893" w:rsidRDefault="00306271" w:rsidP="00E243D2">
      <w:pPr>
        <w:pStyle w:val="ConsPlusNormal"/>
        <w:ind w:firstLine="709"/>
        <w:jc w:val="both"/>
        <w:rPr>
          <w:rFonts w:ascii="Times New Roman" w:hAnsi="Times New Roman" w:cs="Times New Roman"/>
          <w:strike/>
          <w:sz w:val="28"/>
          <w:szCs w:val="28"/>
          <w:highlight w:val="yellow"/>
        </w:rPr>
      </w:pPr>
      <w:r w:rsidRPr="002D1893">
        <w:rPr>
          <w:rFonts w:ascii="Times New Roman" w:hAnsi="Times New Roman" w:cs="Times New Roman"/>
          <w:sz w:val="28"/>
          <w:szCs w:val="28"/>
        </w:rPr>
        <w:t>3</w:t>
      </w:r>
      <w:r w:rsidR="006E3BE3" w:rsidRPr="002D1893">
        <w:rPr>
          <w:rFonts w:ascii="Times New Roman" w:hAnsi="Times New Roman" w:cs="Times New Roman"/>
          <w:sz w:val="28"/>
          <w:szCs w:val="28"/>
        </w:rPr>
        <w:t>5</w:t>
      </w:r>
      <w:r w:rsidRPr="002D1893">
        <w:rPr>
          <w:rFonts w:ascii="Times New Roman" w:hAnsi="Times New Roman" w:cs="Times New Roman"/>
          <w:sz w:val="28"/>
          <w:szCs w:val="28"/>
        </w:rPr>
        <w:t xml:space="preserve">. Списание с забалансового счета сомнительной задолженности </w:t>
      </w:r>
      <w:r w:rsidRPr="002D1893">
        <w:rPr>
          <w:rFonts w:ascii="Times New Roman" w:hAnsi="Times New Roman" w:cs="Times New Roman"/>
          <w:sz w:val="28"/>
          <w:szCs w:val="28"/>
        </w:rPr>
        <w:lastRenderedPageBreak/>
        <w:t>осуществляется на основании акта о признании безнадежной к взысканию задолженности по доходам (</w:t>
      </w:r>
      <w:hyperlink r:id="rId25" w:tooltip="consultantplus://offline/ref=38CA7898B6DBD9926B9B0D70E3E5FB94B78D16739BCE42BA26AC1D01ED2B691DC01CC7F0DAE2A865F5196B2768C7TBF" w:history="1">
        <w:r w:rsidRPr="002D1893">
          <w:rPr>
            <w:rFonts w:ascii="Times New Roman" w:hAnsi="Times New Roman" w:cs="Times New Roman"/>
            <w:sz w:val="28"/>
            <w:szCs w:val="28"/>
          </w:rPr>
          <w:t>ОКУД</w:t>
        </w:r>
      </w:hyperlink>
      <w:r w:rsidRPr="002D1893">
        <w:rPr>
          <w:rFonts w:ascii="Times New Roman" w:hAnsi="Times New Roman" w:cs="Times New Roman"/>
          <w:sz w:val="28"/>
          <w:szCs w:val="28"/>
        </w:rPr>
        <w:t xml:space="preserve"> 0510436) или решения о признании (восстановлении) сомнительной задолженности по доходам (ОКУД 0510445) в</w:t>
      </w:r>
      <w:r w:rsidR="009A57F5" w:rsidRPr="002D1893">
        <w:rPr>
          <w:rFonts w:ascii="Times New Roman" w:hAnsi="Times New Roman" w:cs="Times New Roman"/>
          <w:sz w:val="28"/>
          <w:szCs w:val="28"/>
        </w:rPr>
        <w:t xml:space="preserve"> случаях, установленных законодательством.</w:t>
      </w:r>
      <w:r w:rsidRPr="002D1893">
        <w:rPr>
          <w:rFonts w:ascii="Times New Roman" w:hAnsi="Times New Roman" w:cs="Times New Roman"/>
          <w:sz w:val="28"/>
          <w:szCs w:val="28"/>
        </w:rPr>
        <w:t xml:space="preserve"> </w:t>
      </w:r>
    </w:p>
    <w:p w:rsidR="002948C4" w:rsidRPr="002D1893" w:rsidRDefault="002948C4" w:rsidP="00CD302D">
      <w:pPr>
        <w:pStyle w:val="ConsPlusNormal"/>
        <w:ind w:firstLine="709"/>
        <w:jc w:val="both"/>
        <w:rPr>
          <w:rFonts w:ascii="Times New Roman" w:hAnsi="Times New Roman" w:cs="Times New Roman"/>
          <w:sz w:val="28"/>
          <w:szCs w:val="28"/>
        </w:rPr>
      </w:pPr>
    </w:p>
    <w:p w:rsidR="00E243D2" w:rsidRPr="002D1893" w:rsidRDefault="00E243D2"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XII. Порядок формирования информации,</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раскрываемой в бухгалтерской отчетности</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E3BE3" w:rsidRPr="002D1893">
        <w:rPr>
          <w:rFonts w:ascii="Times New Roman" w:hAnsi="Times New Roman" w:cs="Times New Roman"/>
          <w:sz w:val="28"/>
          <w:szCs w:val="28"/>
        </w:rPr>
        <w:t>6</w:t>
      </w:r>
      <w:r w:rsidRPr="002D1893">
        <w:rPr>
          <w:rFonts w:ascii="Times New Roman" w:hAnsi="Times New Roman" w:cs="Times New Roman"/>
          <w:sz w:val="28"/>
          <w:szCs w:val="28"/>
        </w:rPr>
        <w:t>. Бухгалтерская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бухгалтерской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бухгалтерской отчетности подтверждаются данными инвентаризации имущества и финансовых обязательств.</w:t>
      </w:r>
    </w:p>
    <w:p w:rsidR="002948C4" w:rsidRPr="002D1893" w:rsidRDefault="00306271" w:rsidP="00CD302D">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E3BE3" w:rsidRPr="002D1893">
        <w:rPr>
          <w:rFonts w:ascii="Times New Roman" w:hAnsi="Times New Roman" w:cs="Times New Roman"/>
          <w:sz w:val="28"/>
          <w:szCs w:val="28"/>
        </w:rPr>
        <w:t>7.</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Отражение на счетах аналитического учета 040141000 "Доходы будущих периодов к признанию в текущем году", 040149000 "Доходы будущих периодов к признанию в очередные года", осуществляется в целях раскрытия в бухгалтерской отчетности информации о субсидиях</w:t>
      </w:r>
      <w:r w:rsidR="00C70BF6" w:rsidRPr="002D1893">
        <w:rPr>
          <w:rFonts w:ascii="Times New Roman" w:hAnsi="Times New Roman" w:cs="Times New Roman"/>
          <w:sz w:val="28"/>
          <w:szCs w:val="28"/>
        </w:rPr>
        <w:t xml:space="preserve"> из бюджета</w:t>
      </w:r>
      <w:r w:rsidRPr="002D1893">
        <w:rPr>
          <w:rFonts w:ascii="Times New Roman" w:hAnsi="Times New Roman" w:cs="Times New Roman"/>
          <w:sz w:val="28"/>
          <w:szCs w:val="28"/>
        </w:rPr>
        <w:t>.</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E3BE3" w:rsidRPr="002D1893">
        <w:rPr>
          <w:rFonts w:ascii="Times New Roman" w:hAnsi="Times New Roman" w:cs="Times New Roman"/>
          <w:sz w:val="28"/>
          <w:szCs w:val="28"/>
        </w:rPr>
        <w:t>8</w:t>
      </w:r>
      <w:r w:rsidRPr="002D1893">
        <w:rPr>
          <w:rFonts w:ascii="Times New Roman" w:hAnsi="Times New Roman" w:cs="Times New Roman"/>
          <w:sz w:val="28"/>
          <w:szCs w:val="28"/>
        </w:rPr>
        <w:t>.</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В пояснениях к отчетности за отчетный период раскрывается:</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XI</w:t>
      </w:r>
      <w:r w:rsidRPr="002D1893">
        <w:rPr>
          <w:rFonts w:ascii="Times New Roman" w:hAnsi="Times New Roman" w:cs="Times New Roman"/>
          <w:sz w:val="28"/>
          <w:szCs w:val="28"/>
          <w:lang w:val="en-US"/>
        </w:rPr>
        <w:t>II</w:t>
      </w:r>
      <w:r w:rsidRPr="002D1893">
        <w:rPr>
          <w:rFonts w:ascii="Times New Roman" w:hAnsi="Times New Roman" w:cs="Times New Roman"/>
          <w:sz w:val="28"/>
          <w:szCs w:val="28"/>
        </w:rPr>
        <w:t>. Порядок учета нефинансовых активов</w:t>
      </w:r>
    </w:p>
    <w:p w:rsidR="002948C4" w:rsidRPr="002D1893" w:rsidRDefault="002948C4" w:rsidP="00CD302D">
      <w:pPr>
        <w:pStyle w:val="ConsPlusNormal"/>
        <w:ind w:firstLine="709"/>
        <w:jc w:val="both"/>
        <w:rPr>
          <w:rFonts w:ascii="Times New Roman" w:hAnsi="Times New Roman" w:cs="Times New Roman"/>
          <w:sz w:val="28"/>
          <w:szCs w:val="28"/>
        </w:rPr>
      </w:pPr>
    </w:p>
    <w:p w:rsidR="00294972" w:rsidRPr="002D1893" w:rsidRDefault="009C7892" w:rsidP="00E243D2">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39</w:t>
      </w:r>
      <w:r w:rsidR="00E243D2" w:rsidRPr="002D1893">
        <w:rPr>
          <w:rFonts w:ascii="Times New Roman" w:hAnsi="Times New Roman" w:cs="Times New Roman"/>
          <w:sz w:val="28"/>
          <w:szCs w:val="28"/>
        </w:rPr>
        <w:t xml:space="preserve">. </w:t>
      </w:r>
      <w:r w:rsidR="00C5613D" w:rsidRPr="002D1893">
        <w:rPr>
          <w:rFonts w:ascii="Times New Roman" w:hAnsi="Times New Roman" w:cs="Times New Roman"/>
          <w:sz w:val="28"/>
          <w:szCs w:val="28"/>
        </w:rPr>
        <w:t>Принятие к учету объектов основных средств, нематериальных активов, в том числе объектов права пользования нематериальными активами, непроизведенных активов, материальных запасов, в отношении которых устанавливается срок эксплуатации, биологических активов в связи с их приобретением, созданием хозяйственным способом, при реконструкции (модернизации), дооборудовании, а также для определения метода начисления амортизации для объектов основных средств и нематериальных активов, осуществляется на основании «Решения о признании объектов нефинансовых активов» (ОКУД 0510441) с указанием в графе 4 раздела 4 кода ОКОФ.</w:t>
      </w:r>
      <w:r w:rsidR="0016415E" w:rsidRPr="002D1893">
        <w:rPr>
          <w:rFonts w:ascii="Times New Roman" w:hAnsi="Times New Roman" w:cs="Times New Roman"/>
          <w:sz w:val="28"/>
          <w:szCs w:val="28"/>
        </w:rPr>
        <w:t xml:space="preserve"> Графа 12 </w:t>
      </w:r>
      <w:r w:rsidR="00581ADB" w:rsidRPr="002D1893">
        <w:rPr>
          <w:rFonts w:ascii="Times New Roman" w:hAnsi="Times New Roman" w:cs="Times New Roman"/>
          <w:sz w:val="28"/>
          <w:szCs w:val="28"/>
        </w:rPr>
        <w:t>р</w:t>
      </w:r>
      <w:r w:rsidR="0016415E" w:rsidRPr="002D1893">
        <w:rPr>
          <w:rFonts w:ascii="Times New Roman" w:hAnsi="Times New Roman" w:cs="Times New Roman"/>
          <w:sz w:val="28"/>
          <w:szCs w:val="28"/>
        </w:rPr>
        <w:t>аздела</w:t>
      </w:r>
      <w:r w:rsidR="00581ADB" w:rsidRPr="002D1893">
        <w:rPr>
          <w:rFonts w:ascii="Times New Roman" w:hAnsi="Times New Roman" w:cs="Times New Roman"/>
          <w:sz w:val="28"/>
          <w:szCs w:val="28"/>
        </w:rPr>
        <w:t xml:space="preserve"> 1 </w:t>
      </w:r>
      <w:r w:rsidR="0016415E" w:rsidRPr="002D1893">
        <w:rPr>
          <w:rFonts w:ascii="Times New Roman" w:hAnsi="Times New Roman" w:cs="Times New Roman"/>
          <w:sz w:val="28"/>
          <w:szCs w:val="28"/>
        </w:rPr>
        <w:t>заполняется только в случае удорожания объектов нефинансовых активов при реконструкции (модернизации) дооборудовании</w:t>
      </w:r>
      <w:r w:rsidR="00581ADB" w:rsidRPr="002D1893">
        <w:rPr>
          <w:rFonts w:ascii="Times New Roman" w:hAnsi="Times New Roman" w:cs="Times New Roman"/>
          <w:sz w:val="28"/>
          <w:szCs w:val="28"/>
        </w:rPr>
        <w:t>.</w:t>
      </w:r>
      <w:r w:rsidR="0016415E" w:rsidRPr="002D1893">
        <w:rPr>
          <w:rFonts w:ascii="Times New Roman" w:hAnsi="Times New Roman" w:cs="Times New Roman"/>
          <w:sz w:val="28"/>
          <w:szCs w:val="28"/>
        </w:rPr>
        <w:t xml:space="preserve"> </w:t>
      </w:r>
    </w:p>
    <w:p w:rsidR="00AC55FB" w:rsidRPr="002D1893" w:rsidRDefault="00AC55FB" w:rsidP="00AC55FB">
      <w:pPr>
        <w:autoSpaceDE w:val="0"/>
        <w:autoSpaceDN w:val="0"/>
        <w:adjustRightInd w:val="0"/>
        <w:spacing w:after="0" w:line="240" w:lineRule="auto"/>
        <w:jc w:val="both"/>
        <w:rPr>
          <w:rFonts w:ascii="Times New Roman" w:hAnsi="Times New Roman" w:cs="Times New Roman"/>
          <w:sz w:val="28"/>
          <w:szCs w:val="28"/>
        </w:rPr>
      </w:pPr>
      <w:r w:rsidRPr="002D1893">
        <w:rPr>
          <w:rFonts w:ascii="Times New Roman" w:hAnsi="Times New Roman" w:cs="Times New Roman"/>
          <w:sz w:val="28"/>
          <w:szCs w:val="28"/>
        </w:rPr>
        <w:t xml:space="preserve">         Для объектов основных средств стоимостью свыше 100 000 рублей, «датой ввода в эксплуатацию» считается дата формирования «Решения о признании объектов нефинансовых активов» (ОКУД 0510441).   </w:t>
      </w:r>
    </w:p>
    <w:p w:rsidR="00AC55FB" w:rsidRPr="002D1893" w:rsidRDefault="00306271" w:rsidP="00E243D2">
      <w:pPr>
        <w:autoSpaceDE w:val="0"/>
        <w:autoSpaceDN w:val="0"/>
        <w:adjustRightInd w:val="0"/>
        <w:spacing w:after="0" w:line="240" w:lineRule="auto"/>
        <w:ind w:firstLine="708"/>
        <w:jc w:val="both"/>
        <w:rPr>
          <w:rFonts w:ascii="Times New Roman" w:hAnsi="Times New Roman" w:cs="Times New Roman"/>
          <w:sz w:val="28"/>
          <w:szCs w:val="28"/>
        </w:rPr>
      </w:pPr>
      <w:r w:rsidRPr="002D1893">
        <w:rPr>
          <w:rFonts w:ascii="Times New Roman" w:hAnsi="Times New Roman" w:cs="Times New Roman"/>
          <w:sz w:val="28"/>
          <w:szCs w:val="28"/>
        </w:rPr>
        <w:lastRenderedPageBreak/>
        <w:t>4</w:t>
      </w:r>
      <w:r w:rsidR="00E243D2" w:rsidRPr="002D1893">
        <w:rPr>
          <w:rFonts w:ascii="Times New Roman" w:hAnsi="Times New Roman" w:cs="Times New Roman"/>
          <w:sz w:val="28"/>
          <w:szCs w:val="28"/>
        </w:rPr>
        <w:t>0</w:t>
      </w:r>
      <w:r w:rsidRPr="002D1893">
        <w:rPr>
          <w:rFonts w:ascii="Times New Roman" w:hAnsi="Times New Roman" w:cs="Times New Roman"/>
          <w:sz w:val="28"/>
          <w:szCs w:val="28"/>
        </w:rPr>
        <w:t>. </w:t>
      </w:r>
      <w:r w:rsidR="00AC55FB" w:rsidRPr="002D1893">
        <w:rPr>
          <w:rFonts w:ascii="Times New Roman" w:hAnsi="Times New Roman" w:cs="Times New Roman"/>
          <w:sz w:val="28"/>
          <w:szCs w:val="28"/>
        </w:rPr>
        <w:t>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Требованием-накладной (</w:t>
      </w:r>
      <w:hyperlink r:id="rId26">
        <w:r w:rsidR="00AC55FB" w:rsidRPr="002D1893">
          <w:rPr>
            <w:rFonts w:ascii="Times New Roman" w:hAnsi="Times New Roman" w:cs="Times New Roman"/>
            <w:sz w:val="28"/>
            <w:szCs w:val="28"/>
          </w:rPr>
          <w:t>ОКУД</w:t>
        </w:r>
      </w:hyperlink>
      <w:r w:rsidR="00AC55FB" w:rsidRPr="002D1893">
        <w:rPr>
          <w:rFonts w:ascii="Times New Roman" w:hAnsi="Times New Roman" w:cs="Times New Roman"/>
          <w:sz w:val="28"/>
          <w:szCs w:val="28"/>
        </w:rPr>
        <w:t xml:space="preserve"> 0510451). Требование-накладная служит основанием для списания объектов основных средств стоимостью до 10 000 рублей включительно с балансового учета, с одновременным отражением на счетах забалансового учета по балансовой стоимости введенного в эксплуатацию объекта.</w:t>
      </w:r>
    </w:p>
    <w:p w:rsidR="00F677A0" w:rsidRPr="002D1893" w:rsidRDefault="00306271" w:rsidP="00E243D2">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В</w:t>
      </w:r>
      <w:r w:rsidR="00AC55FB" w:rsidRPr="002D1893">
        <w:rPr>
          <w:rFonts w:ascii="Times New Roman" w:hAnsi="Times New Roman" w:cs="Times New Roman"/>
          <w:sz w:val="28"/>
          <w:szCs w:val="28"/>
        </w:rPr>
        <w:t>вод</w:t>
      </w:r>
      <w:r w:rsidRPr="002D1893">
        <w:rPr>
          <w:rFonts w:ascii="Times New Roman" w:hAnsi="Times New Roman" w:cs="Times New Roman"/>
          <w:sz w:val="28"/>
          <w:szCs w:val="28"/>
        </w:rPr>
        <w:t xml:space="preserve"> </w:t>
      </w:r>
      <w:r w:rsidR="00AC55FB" w:rsidRPr="002D1893">
        <w:rPr>
          <w:rFonts w:ascii="Times New Roman" w:hAnsi="Times New Roman" w:cs="Times New Roman"/>
          <w:sz w:val="28"/>
          <w:szCs w:val="28"/>
        </w:rPr>
        <w:t>в</w:t>
      </w:r>
      <w:r w:rsidRPr="002D1893">
        <w:rPr>
          <w:rFonts w:ascii="Times New Roman" w:hAnsi="Times New Roman" w:cs="Times New Roman"/>
          <w:sz w:val="28"/>
          <w:szCs w:val="28"/>
        </w:rPr>
        <w:t xml:space="preserve"> эксплуатацию объектов движимого имущества, являющихся основными средствами </w:t>
      </w:r>
      <w:r w:rsidR="00D17F45" w:rsidRPr="002D1893">
        <w:rPr>
          <w:rFonts w:ascii="Times New Roman" w:hAnsi="Times New Roman" w:cs="Times New Roman"/>
          <w:sz w:val="28"/>
          <w:szCs w:val="28"/>
        </w:rPr>
        <w:t>стоимостью от 10 до 100 тыс. руб.</w:t>
      </w:r>
      <w:r w:rsidRPr="002D1893">
        <w:rPr>
          <w:rFonts w:ascii="Times New Roman" w:hAnsi="Times New Roman" w:cs="Times New Roman"/>
          <w:sz w:val="28"/>
          <w:szCs w:val="28"/>
        </w:rPr>
        <w:t xml:space="preserve">, за </w:t>
      </w:r>
      <w:r w:rsidR="00D17F45" w:rsidRPr="002D1893">
        <w:rPr>
          <w:rFonts w:ascii="Times New Roman" w:hAnsi="Times New Roman" w:cs="Times New Roman"/>
          <w:sz w:val="28"/>
          <w:szCs w:val="28"/>
        </w:rPr>
        <w:t>исключением объектов</w:t>
      </w:r>
      <w:r w:rsidRPr="002D1893">
        <w:rPr>
          <w:rFonts w:ascii="Times New Roman" w:hAnsi="Times New Roman" w:cs="Times New Roman"/>
          <w:sz w:val="28"/>
          <w:szCs w:val="28"/>
        </w:rPr>
        <w:t xml:space="preserve"> библиотечного фонда, оформляется Требованием накладной (ОКУД 0510451). </w:t>
      </w:r>
      <w:r w:rsidR="00D17F45" w:rsidRPr="002D1893">
        <w:rPr>
          <w:rFonts w:ascii="Times New Roman" w:hAnsi="Times New Roman" w:cs="Times New Roman"/>
          <w:sz w:val="28"/>
          <w:szCs w:val="28"/>
        </w:rPr>
        <w:t>Амортизация по данным объектам основных средств начисляется в размере 100 % датой утверждения Требования накладной.</w:t>
      </w:r>
    </w:p>
    <w:p w:rsidR="00DF0E0E" w:rsidRPr="002D1893" w:rsidRDefault="00306271" w:rsidP="006F5B9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4</w:t>
      </w:r>
      <w:r w:rsidR="00E243D2" w:rsidRPr="002D1893">
        <w:rPr>
          <w:rFonts w:ascii="Times New Roman" w:hAnsi="Times New Roman" w:cs="Times New Roman"/>
          <w:sz w:val="28"/>
          <w:szCs w:val="28"/>
        </w:rPr>
        <w:t>1</w:t>
      </w:r>
      <w:r w:rsidRPr="002D1893">
        <w:rPr>
          <w:rFonts w:ascii="Times New Roman" w:hAnsi="Times New Roman" w:cs="Times New Roman"/>
          <w:sz w:val="28"/>
          <w:szCs w:val="28"/>
        </w:rPr>
        <w:t>.</w:t>
      </w:r>
      <w:r w:rsidRPr="002D1893">
        <w:rPr>
          <w:rFonts w:ascii="Times New Roman" w:hAnsi="Times New Roman" w:cs="Times New Roman"/>
          <w:sz w:val="28"/>
          <w:szCs w:val="28"/>
          <w:lang w:val="en-US"/>
        </w:rPr>
        <w:t> </w:t>
      </w:r>
      <w:r w:rsidRPr="002D1893">
        <w:rPr>
          <w:rFonts w:ascii="Times New Roman" w:hAnsi="Times New Roman" w:cs="Times New Roman"/>
          <w:sz w:val="28"/>
          <w:szCs w:val="28"/>
        </w:rPr>
        <w:t>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r w:rsidR="00104018" w:rsidRPr="002D1893">
        <w:rPr>
          <w:rFonts w:ascii="Times New Roman" w:hAnsi="Times New Roman" w:cs="Times New Roman"/>
          <w:sz w:val="28"/>
          <w:szCs w:val="28"/>
        </w:rPr>
        <w:t>.</w:t>
      </w:r>
    </w:p>
    <w:p w:rsidR="00517B11" w:rsidRPr="002D1893" w:rsidRDefault="00306271" w:rsidP="001573B0">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4</w:t>
      </w:r>
      <w:r w:rsidR="00E243D2" w:rsidRPr="002D1893">
        <w:rPr>
          <w:rFonts w:ascii="Times New Roman" w:hAnsi="Times New Roman" w:cs="Times New Roman"/>
          <w:sz w:val="28"/>
          <w:szCs w:val="28"/>
        </w:rPr>
        <w:t>2</w:t>
      </w:r>
      <w:r w:rsidRPr="002D1893">
        <w:rPr>
          <w:rFonts w:ascii="Times New Roman" w:hAnsi="Times New Roman" w:cs="Times New Roman"/>
          <w:sz w:val="28"/>
          <w:szCs w:val="28"/>
        </w:rPr>
        <w:t>.</w:t>
      </w:r>
      <w:r w:rsidRPr="002D1893">
        <w:rPr>
          <w:rFonts w:ascii="Times New Roman" w:hAnsi="Times New Roman" w:cs="Times New Roman"/>
          <w:sz w:val="28"/>
          <w:szCs w:val="28"/>
          <w:lang w:val="en-US"/>
        </w:rPr>
        <w:t> </w:t>
      </w:r>
      <w:r w:rsidRPr="002D1893">
        <w:rPr>
          <w:rFonts w:ascii="Times New Roman" w:hAnsi="Times New Roman" w:cs="Times New Roman"/>
          <w:sz w:val="28"/>
          <w:szCs w:val="28"/>
        </w:rPr>
        <w:t>Субъект централизованного учета учитывает в составе основных средств материальные объекты имущества,</w:t>
      </w:r>
      <w:r w:rsidR="00517B11" w:rsidRPr="002D1893">
        <w:rPr>
          <w:rFonts w:ascii="Times New Roman" w:hAnsi="Times New Roman" w:cs="Times New Roman"/>
          <w:sz w:val="28"/>
          <w:szCs w:val="28"/>
        </w:rPr>
        <w:t xml:space="preserve"> в том числе штампы, печати, канцелярские принадлежности, для которых комиссией по поступлению и выбытию активов установлен срок использования более 12 месяцев, независимо от их стоимости. </w:t>
      </w:r>
    </w:p>
    <w:p w:rsidR="00747004" w:rsidRPr="002D1893" w:rsidRDefault="00456E89" w:rsidP="001573B0">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Объекты нефинансовых активов, принятые к учету до </w:t>
      </w:r>
      <w:r w:rsidRPr="002D1893">
        <w:rPr>
          <w:rFonts w:ascii="Times New Roman" w:hAnsi="Times New Roman" w:cs="Times New Roman"/>
          <w:sz w:val="28"/>
          <w:szCs w:val="28"/>
          <w:shd w:val="clear" w:color="auto" w:fill="FFFFFF" w:themeFill="background1"/>
        </w:rPr>
        <w:t>передачи полномочий по ведению бухгалтерского учета и составлению бухгалтерской (финансовой) отчетности уполномоченной организации, учитываются в соответствии с правилами, установленными учетной политикой субъекта централизованного учета, действующими на момент принятия к учету.</w:t>
      </w:r>
    </w:p>
    <w:p w:rsidR="00A81A53"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27" w:tooltip="consultantplus://offline/ref=38CA7898B6DBD9926B9B0D70E3E5FB94B08A1A7099C342BA26AC1D01ED2B691DD21C9FFCDBE5B664F60C3D762E2DBF0F732BABD08395310DC0TAF" w:history="1">
        <w:r w:rsidRPr="002D1893">
          <w:rPr>
            <w:rFonts w:ascii="Times New Roman" w:hAnsi="Times New Roman" w:cs="Times New Roman"/>
            <w:sz w:val="28"/>
            <w:szCs w:val="28"/>
          </w:rPr>
          <w:t>стандартом</w:t>
        </w:r>
      </w:hyperlink>
      <w:r w:rsidRPr="002D1893">
        <w:rPr>
          <w:rFonts w:ascii="Times New Roman" w:hAnsi="Times New Roman" w:cs="Times New Roman"/>
          <w:sz w:val="28"/>
          <w:szCs w:val="28"/>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Необходимость объединения и конкретный перечень объединяемых объектов определяет комиссия учреждения по поступлению и выбытию активов.</w:t>
      </w:r>
      <w:r w:rsidR="00F57293" w:rsidRPr="002D1893">
        <w:rPr>
          <w:rFonts w:ascii="Times New Roman" w:hAnsi="Times New Roman" w:cs="Times New Roman"/>
          <w:sz w:val="28"/>
          <w:szCs w:val="28"/>
        </w:rPr>
        <w:t xml:space="preserve"> </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4</w:t>
      </w:r>
      <w:r w:rsidR="00E243D2" w:rsidRPr="002D1893">
        <w:rPr>
          <w:rFonts w:ascii="Times New Roman" w:hAnsi="Times New Roman" w:cs="Times New Roman"/>
          <w:sz w:val="28"/>
          <w:szCs w:val="28"/>
        </w:rPr>
        <w:t>3</w:t>
      </w:r>
      <w:r w:rsidRPr="002D1893">
        <w:rPr>
          <w:rFonts w:ascii="Times New Roman" w:hAnsi="Times New Roman" w:cs="Times New Roman"/>
          <w:sz w:val="28"/>
          <w:szCs w:val="28"/>
        </w:rPr>
        <w:t>.</w:t>
      </w:r>
      <w:r w:rsidRPr="002D1893">
        <w:rPr>
          <w:rFonts w:ascii="Times New Roman" w:hAnsi="Times New Roman" w:cs="Times New Roman"/>
          <w:sz w:val="28"/>
          <w:szCs w:val="28"/>
          <w:lang w:val="en-US"/>
        </w:rPr>
        <w:t> </w:t>
      </w:r>
      <w:r w:rsidRPr="002D1893">
        <w:rPr>
          <w:rFonts w:ascii="Times New Roman" w:hAnsi="Times New Roman" w:cs="Times New Roman"/>
          <w:sz w:val="28"/>
          <w:szCs w:val="28"/>
        </w:rPr>
        <w:t>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
    <w:p w:rsidR="00FE6B9E" w:rsidRPr="002D1893" w:rsidRDefault="00FE6B9E"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lastRenderedPageBreak/>
        <w:t>Уникальный инвентарный номер состоит из десяти знаков:</w:t>
      </w:r>
    </w:p>
    <w:p w:rsidR="00FE6B9E" w:rsidRPr="002D1893" w:rsidRDefault="00FE6B9E"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 1 разряд – код финансового обеспечения</w:t>
      </w:r>
    </w:p>
    <w:p w:rsidR="00FE6B9E" w:rsidRPr="002D1893" w:rsidRDefault="00FE6B9E"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2) 2 - 5 разряд - четыре последние цифры реестрового номера имущества (ИНОУ) в департаменте имущества и земельных отношений Новосибирской области, при отсутствии реестрового номера указываются нули;</w:t>
      </w:r>
    </w:p>
    <w:p w:rsidR="00FE6B9E" w:rsidRPr="002D1893" w:rsidRDefault="00FE6B9E"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3) 6 - 10 разряд - порядковый номер нефинансового актива.</w:t>
      </w:r>
    </w:p>
    <w:p w:rsidR="00027544" w:rsidRPr="002D1893" w:rsidRDefault="008562E2"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При необход</w:t>
      </w:r>
      <w:r w:rsidR="00FE6B9E" w:rsidRPr="002D1893">
        <w:rPr>
          <w:rFonts w:ascii="Times New Roman" w:hAnsi="Times New Roman" w:cs="Times New Roman"/>
          <w:sz w:val="28"/>
          <w:szCs w:val="28"/>
        </w:rPr>
        <w:t>имости</w:t>
      </w:r>
      <w:r w:rsidR="00D33F45" w:rsidRPr="002D1893">
        <w:rPr>
          <w:rFonts w:ascii="Times New Roman" w:hAnsi="Times New Roman" w:cs="Times New Roman"/>
          <w:sz w:val="28"/>
          <w:szCs w:val="28"/>
        </w:rPr>
        <w:t>,</w:t>
      </w:r>
      <w:r w:rsidR="00FE6B9E" w:rsidRPr="002D1893">
        <w:rPr>
          <w:rFonts w:ascii="Times New Roman" w:hAnsi="Times New Roman" w:cs="Times New Roman"/>
          <w:sz w:val="28"/>
          <w:szCs w:val="28"/>
        </w:rPr>
        <w:t xml:space="preserve"> </w:t>
      </w:r>
      <w:r w:rsidRPr="002D1893">
        <w:rPr>
          <w:rFonts w:ascii="Times New Roman" w:hAnsi="Times New Roman" w:cs="Times New Roman"/>
          <w:sz w:val="28"/>
          <w:szCs w:val="28"/>
        </w:rPr>
        <w:t>субъект в праве установить иной порядок присвоения</w:t>
      </w:r>
      <w:r w:rsidR="00FE6B9E" w:rsidRPr="002D1893">
        <w:rPr>
          <w:rFonts w:ascii="Times New Roman" w:hAnsi="Times New Roman" w:cs="Times New Roman"/>
          <w:sz w:val="28"/>
          <w:szCs w:val="28"/>
        </w:rPr>
        <w:t xml:space="preserve"> уникального инвентарного порядкового номера</w:t>
      </w:r>
      <w:r w:rsidR="00027544" w:rsidRPr="002D1893">
        <w:rPr>
          <w:rFonts w:ascii="Times New Roman" w:hAnsi="Times New Roman" w:cs="Times New Roman"/>
          <w:sz w:val="28"/>
          <w:szCs w:val="28"/>
        </w:rPr>
        <w:t>.</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данных не изменяются.</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4</w:t>
      </w:r>
      <w:r w:rsidR="00E243D2" w:rsidRPr="002D1893">
        <w:rPr>
          <w:rFonts w:ascii="Times New Roman" w:hAnsi="Times New Roman" w:cs="Times New Roman"/>
          <w:sz w:val="28"/>
          <w:szCs w:val="28"/>
        </w:rPr>
        <w:t>4</w:t>
      </w:r>
      <w:r w:rsidRPr="002D1893">
        <w:rPr>
          <w:rFonts w:ascii="Times New Roman" w:hAnsi="Times New Roman" w:cs="Times New Roman"/>
          <w:sz w:val="28"/>
          <w:szCs w:val="28"/>
        </w:rPr>
        <w:t xml:space="preserve">. Приобретенные субъектом централизованного </w:t>
      </w:r>
      <w:r w:rsidR="00BF584F" w:rsidRPr="002D1893">
        <w:rPr>
          <w:rFonts w:ascii="Times New Roman" w:hAnsi="Times New Roman" w:cs="Times New Roman"/>
          <w:sz w:val="28"/>
          <w:szCs w:val="28"/>
        </w:rPr>
        <w:t xml:space="preserve">учета </w:t>
      </w:r>
      <w:r w:rsidRPr="002D1893">
        <w:rPr>
          <w:rFonts w:ascii="Times New Roman" w:hAnsi="Times New Roman" w:cs="Times New Roman"/>
          <w:sz w:val="28"/>
          <w:szCs w:val="28"/>
        </w:rPr>
        <w:t>персональные компьютер</w:t>
      </w:r>
      <w:r w:rsidR="00BF584F" w:rsidRPr="002D1893">
        <w:rPr>
          <w:rFonts w:ascii="Times New Roman" w:hAnsi="Times New Roman" w:cs="Times New Roman"/>
          <w:sz w:val="28"/>
          <w:szCs w:val="28"/>
        </w:rPr>
        <w:t>ы</w:t>
      </w:r>
      <w:r w:rsidR="00F016C3" w:rsidRPr="002D1893">
        <w:rPr>
          <w:rFonts w:ascii="Times New Roman" w:hAnsi="Times New Roman" w:cs="Times New Roman"/>
          <w:sz w:val="28"/>
          <w:szCs w:val="28"/>
        </w:rPr>
        <w:t xml:space="preserve">, </w:t>
      </w:r>
      <w:r w:rsidRPr="002D1893">
        <w:rPr>
          <w:rFonts w:ascii="Times New Roman" w:hAnsi="Times New Roman" w:cs="Times New Roman"/>
          <w:sz w:val="28"/>
          <w:szCs w:val="28"/>
        </w:rPr>
        <w:t>учитываются как единый объект основных средств, включающий в себя системный блок, монитор, клавиатуру</w:t>
      </w:r>
      <w:r w:rsidR="0041682B" w:rsidRPr="002D1893">
        <w:rPr>
          <w:rFonts w:ascii="Times New Roman" w:hAnsi="Times New Roman" w:cs="Times New Roman"/>
          <w:sz w:val="28"/>
          <w:szCs w:val="28"/>
        </w:rPr>
        <w:t>,</w:t>
      </w:r>
      <w:r w:rsidRPr="002D1893">
        <w:rPr>
          <w:rFonts w:ascii="Times New Roman" w:hAnsi="Times New Roman" w:cs="Times New Roman"/>
          <w:sz w:val="28"/>
          <w:szCs w:val="28"/>
        </w:rPr>
        <w:t xml:space="preserve"> мышь </w:t>
      </w:r>
      <w:r w:rsidR="0041682B" w:rsidRPr="002D1893">
        <w:rPr>
          <w:rFonts w:ascii="Times New Roman" w:hAnsi="Times New Roman" w:cs="Times New Roman"/>
          <w:sz w:val="28"/>
          <w:szCs w:val="28"/>
        </w:rPr>
        <w:t>и</w:t>
      </w:r>
      <w:r w:rsidR="00A16154" w:rsidRPr="002D1893">
        <w:rPr>
          <w:rFonts w:ascii="Times New Roman" w:hAnsi="Times New Roman" w:cs="Times New Roman"/>
          <w:sz w:val="28"/>
          <w:szCs w:val="28"/>
        </w:rPr>
        <w:t xml:space="preserve"> (или)</w:t>
      </w:r>
      <w:r w:rsidR="0041682B" w:rsidRPr="002D1893">
        <w:rPr>
          <w:rFonts w:ascii="Times New Roman" w:hAnsi="Times New Roman" w:cs="Times New Roman"/>
          <w:sz w:val="28"/>
          <w:szCs w:val="28"/>
        </w:rPr>
        <w:t xml:space="preserve"> иные составляющие </w:t>
      </w:r>
      <w:r w:rsidR="00A16154" w:rsidRPr="002D1893">
        <w:rPr>
          <w:rFonts w:ascii="Times New Roman" w:hAnsi="Times New Roman" w:cs="Times New Roman"/>
          <w:sz w:val="28"/>
          <w:szCs w:val="28"/>
        </w:rPr>
        <w:t xml:space="preserve">в соответствии с решением комиссии </w:t>
      </w:r>
      <w:r w:rsidRPr="002D1893">
        <w:rPr>
          <w:rFonts w:ascii="Times New Roman" w:hAnsi="Times New Roman" w:cs="Times New Roman"/>
          <w:sz w:val="28"/>
          <w:szCs w:val="28"/>
        </w:rPr>
        <w:t>(далее - единый комплекс).</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При замене составляющих единого комплекса данная операция учитывается как приобретение и замена запасных частей.</w:t>
      </w:r>
    </w:p>
    <w:p w:rsidR="00B257AD" w:rsidRPr="002D1893" w:rsidRDefault="00B257AD"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xml:space="preserve">К единым функционирующим системам </w:t>
      </w:r>
      <w:r w:rsidR="00430109" w:rsidRPr="002D1893">
        <w:rPr>
          <w:rFonts w:ascii="Times New Roman" w:eastAsia="Times New Roman" w:hAnsi="Times New Roman" w:cs="Times New Roman"/>
          <w:sz w:val="28"/>
          <w:szCs w:val="28"/>
          <w:lang w:eastAsia="ru-RU"/>
        </w:rPr>
        <w:t xml:space="preserve">также </w:t>
      </w:r>
      <w:r w:rsidRPr="002D1893">
        <w:rPr>
          <w:rFonts w:ascii="Times New Roman" w:eastAsia="Times New Roman" w:hAnsi="Times New Roman" w:cs="Times New Roman"/>
          <w:sz w:val="28"/>
          <w:szCs w:val="28"/>
          <w:lang w:eastAsia="ru-RU"/>
        </w:rPr>
        <w:t>относятся:</w:t>
      </w:r>
    </w:p>
    <w:p w:rsidR="00B257AD" w:rsidRPr="002D1893" w:rsidRDefault="00B257AD"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система видеонаблюдения;</w:t>
      </w:r>
    </w:p>
    <w:p w:rsidR="00B257AD" w:rsidRPr="002D1893" w:rsidRDefault="00B257AD"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кабельная система локальной вычислительной сети;</w:t>
      </w:r>
    </w:p>
    <w:p w:rsidR="00B257AD" w:rsidRPr="002D1893" w:rsidRDefault="00B257AD"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телефонная сеть;</w:t>
      </w:r>
    </w:p>
    <w:p w:rsidR="00B257AD" w:rsidRPr="002D1893" w:rsidRDefault="00B257AD"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"тревожная кнопка";</w:t>
      </w:r>
    </w:p>
    <w:p w:rsidR="00B257AD" w:rsidRPr="002D1893" w:rsidRDefault="00B257AD"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xml:space="preserve">-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 </w:t>
      </w:r>
    </w:p>
    <w:p w:rsidR="00905AFA" w:rsidRPr="002D1893" w:rsidRDefault="00905AFA"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Созданные в результате капитального ремонта объекты имущества, отвечающие критериям отнесения к инвентарному объекту основных средств (например: ограждение, шлагбаум и др.), принимаются к учету в качестве самостоятельных объектов основных средств.</w:t>
      </w:r>
    </w:p>
    <w:p w:rsidR="005B1713" w:rsidRPr="002D1893" w:rsidRDefault="00306271" w:rsidP="00033A4A">
      <w:pPr>
        <w:autoSpaceDE w:val="0"/>
        <w:autoSpaceDN w:val="0"/>
        <w:adjustRightInd w:val="0"/>
        <w:spacing w:after="0" w:line="240" w:lineRule="auto"/>
        <w:ind w:firstLine="708"/>
        <w:jc w:val="both"/>
        <w:rPr>
          <w:rFonts w:ascii="Times New Roman" w:hAnsi="Times New Roman" w:cs="Times New Roman"/>
          <w:sz w:val="28"/>
          <w:szCs w:val="28"/>
        </w:rPr>
      </w:pPr>
      <w:r w:rsidRPr="002D1893">
        <w:rPr>
          <w:rFonts w:ascii="Times New Roman" w:hAnsi="Times New Roman" w:cs="Times New Roman"/>
          <w:sz w:val="28"/>
          <w:szCs w:val="28"/>
        </w:rPr>
        <w:t>4</w:t>
      </w:r>
      <w:r w:rsidR="00E243D2" w:rsidRPr="002D1893">
        <w:rPr>
          <w:rFonts w:ascii="Times New Roman" w:hAnsi="Times New Roman" w:cs="Times New Roman"/>
          <w:sz w:val="28"/>
          <w:szCs w:val="28"/>
        </w:rPr>
        <w:t>5</w:t>
      </w:r>
      <w:r w:rsidRPr="002D1893">
        <w:rPr>
          <w:rFonts w:ascii="Times New Roman" w:hAnsi="Times New Roman" w:cs="Times New Roman"/>
          <w:sz w:val="28"/>
          <w:szCs w:val="28"/>
        </w:rPr>
        <w:t>. </w:t>
      </w:r>
      <w:r w:rsidR="00E7005E" w:rsidRPr="002D1893">
        <w:rPr>
          <w:rFonts w:ascii="Times New Roman" w:hAnsi="Times New Roman" w:cs="Times New Roman"/>
          <w:sz w:val="28"/>
          <w:szCs w:val="28"/>
        </w:rPr>
        <w:t>Срок полезного использования основного средства устанавливает комиссия по поступлению и выбытию активов при принятии объекта к учету</w:t>
      </w:r>
      <w:r w:rsidR="00BF1218" w:rsidRPr="002D1893">
        <w:rPr>
          <w:rFonts w:ascii="Times New Roman" w:hAnsi="Times New Roman" w:cs="Times New Roman"/>
          <w:sz w:val="28"/>
          <w:szCs w:val="28"/>
        </w:rPr>
        <w:t xml:space="preserve"> согласно номерам амортизационных групп. Для объектов из первых девяти амортизационных групп выбирается </w:t>
      </w:r>
      <w:r w:rsidR="0041273E" w:rsidRPr="002D1893">
        <w:rPr>
          <w:rFonts w:ascii="Times New Roman" w:hAnsi="Times New Roman" w:cs="Times New Roman"/>
          <w:sz w:val="28"/>
          <w:szCs w:val="28"/>
        </w:rPr>
        <w:t>максимальный срок, предусмотренный для этих групп. Для десятой амортизационной группы, срок полезного использования определяется</w:t>
      </w:r>
      <w:r w:rsidR="00361699" w:rsidRPr="002D1893">
        <w:rPr>
          <w:rFonts w:ascii="Times New Roman" w:hAnsi="Times New Roman" w:cs="Times New Roman"/>
          <w:sz w:val="28"/>
          <w:szCs w:val="28"/>
        </w:rPr>
        <w:t>,</w:t>
      </w:r>
      <w:r w:rsidR="0041273E" w:rsidRPr="002D1893">
        <w:rPr>
          <w:rFonts w:ascii="Times New Roman" w:hAnsi="Times New Roman" w:cs="Times New Roman"/>
          <w:sz w:val="28"/>
          <w:szCs w:val="28"/>
        </w:rPr>
        <w:t xml:space="preserve"> </w:t>
      </w:r>
      <w:r w:rsidR="005B1713" w:rsidRPr="002D1893">
        <w:rPr>
          <w:rFonts w:ascii="Times New Roman" w:hAnsi="Times New Roman" w:cs="Times New Roman"/>
          <w:sz w:val="28"/>
          <w:szCs w:val="28"/>
        </w:rPr>
        <w:t>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N 1072 "О единых нормах амортизационных отчислений на полное восстановление основных фондов народного хозяйства СССР"</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Начисление амортизации основных средств производится линейным способом в соответствии со сроками полезного использования.</w:t>
      </w:r>
    </w:p>
    <w:p w:rsidR="002948C4" w:rsidRPr="002D1893" w:rsidRDefault="00306271" w:rsidP="006F5B9E">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При переоценке объекта основных средств,</w:t>
      </w:r>
      <w:r w:rsidRPr="002D1893">
        <w:rPr>
          <w:rFonts w:ascii="Times New Roman" w:eastAsia="Times New Roman" w:hAnsi="Times New Roman" w:cs="Times New Roman"/>
          <w:sz w:val="28"/>
          <w:szCs w:val="28"/>
          <w:lang w:eastAsia="ru-RU"/>
        </w:rPr>
        <w:t xml:space="preserve"> в том числе предназначенных для продажи или передаче организациям негосударственного сектора,</w:t>
      </w:r>
      <w:r w:rsidRPr="002D1893">
        <w:rPr>
          <w:rFonts w:ascii="Times New Roman" w:hAnsi="Times New Roman" w:cs="Times New Roman"/>
          <w:sz w:val="28"/>
          <w:szCs w:val="28"/>
        </w:rP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w:t>
      </w:r>
      <w:r w:rsidRPr="002D1893">
        <w:rPr>
          <w:rFonts w:ascii="Times New Roman" w:hAnsi="Times New Roman" w:cs="Times New Roman"/>
          <w:sz w:val="28"/>
          <w:szCs w:val="28"/>
        </w:rPr>
        <w:lastRenderedPageBreak/>
        <w:t>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0C1ACA" w:rsidRPr="002D1893" w:rsidRDefault="00306271"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4</w:t>
      </w:r>
      <w:r w:rsidR="00E243D2" w:rsidRPr="002D1893">
        <w:rPr>
          <w:rFonts w:ascii="Times New Roman" w:eastAsia="Times New Roman" w:hAnsi="Times New Roman" w:cs="Times New Roman"/>
          <w:sz w:val="28"/>
          <w:szCs w:val="28"/>
          <w:lang w:eastAsia="ru-RU"/>
        </w:rPr>
        <w:t>6</w:t>
      </w:r>
      <w:r w:rsidRPr="002D1893">
        <w:rPr>
          <w:rFonts w:ascii="Times New Roman" w:eastAsia="Times New Roman" w:hAnsi="Times New Roman" w:cs="Times New Roman"/>
          <w:sz w:val="28"/>
          <w:szCs w:val="28"/>
          <w:lang w:eastAsia="ru-RU"/>
        </w:rPr>
        <w:t xml:space="preserve">. 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 </w:t>
      </w:r>
      <w:bookmarkStart w:id="1" w:name="sub_53"/>
    </w:p>
    <w:p w:rsidR="002948C4" w:rsidRPr="002D1893" w:rsidRDefault="009C7892"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4</w:t>
      </w:r>
      <w:r w:rsidR="00E243D2" w:rsidRPr="002D1893">
        <w:rPr>
          <w:rFonts w:ascii="Times New Roman" w:eastAsia="Times New Roman" w:hAnsi="Times New Roman" w:cs="Times New Roman"/>
          <w:sz w:val="28"/>
          <w:szCs w:val="28"/>
          <w:lang w:eastAsia="ru-RU"/>
        </w:rPr>
        <w:t>7</w:t>
      </w:r>
      <w:r w:rsidR="00306271" w:rsidRPr="002D1893">
        <w:rPr>
          <w:rFonts w:ascii="Times New Roman" w:eastAsia="Times New Roman" w:hAnsi="Times New Roman" w:cs="Times New Roman"/>
          <w:sz w:val="28"/>
          <w:szCs w:val="28"/>
          <w:lang w:eastAsia="ru-RU"/>
        </w:rPr>
        <w:t>. По результатам достройки, дооборудования, реконструкции, модернизации объекта основных средств комиссией по поступлению и выбытию активов принимаются решения:</w:t>
      </w:r>
      <w:bookmarkEnd w:id="1"/>
    </w:p>
    <w:p w:rsidR="002948C4" w:rsidRPr="002D1893" w:rsidRDefault="00306271"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xml:space="preserve">1) о пересмотре срока полезного использования объекта в связи с изменением первоначально принятых нормативных показателей его функционирования; </w:t>
      </w:r>
    </w:p>
    <w:p w:rsidR="002948C4" w:rsidRPr="002D1893" w:rsidRDefault="00306271"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2) об отсутствии оснований для пересмотра срока полезного использования объекта.</w:t>
      </w:r>
    </w:p>
    <w:p w:rsidR="000F74D5" w:rsidRPr="002D1893" w:rsidRDefault="008562E2"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П</w:t>
      </w:r>
      <w:r w:rsidR="00306271" w:rsidRPr="002D1893">
        <w:rPr>
          <w:rFonts w:ascii="Times New Roman" w:eastAsia="Times New Roman" w:hAnsi="Times New Roman" w:cs="Times New Roman"/>
          <w:sz w:val="28"/>
          <w:szCs w:val="28"/>
          <w:lang w:eastAsia="ru-RU"/>
        </w:rPr>
        <w:t>осле модернизации (достройки, дообору</w:t>
      </w:r>
      <w:r w:rsidRPr="002D1893">
        <w:rPr>
          <w:rFonts w:ascii="Times New Roman" w:eastAsia="Times New Roman" w:hAnsi="Times New Roman" w:cs="Times New Roman"/>
          <w:sz w:val="28"/>
          <w:szCs w:val="28"/>
          <w:lang w:eastAsia="ru-RU"/>
        </w:rPr>
        <w:t xml:space="preserve">дования, реконструкции) объекта, </w:t>
      </w:r>
      <w:r w:rsidR="00306271" w:rsidRPr="002D1893">
        <w:rPr>
          <w:rFonts w:ascii="Times New Roman" w:eastAsia="Times New Roman" w:hAnsi="Times New Roman" w:cs="Times New Roman"/>
          <w:sz w:val="28"/>
          <w:szCs w:val="28"/>
          <w:lang w:eastAsia="ru-RU"/>
        </w:rPr>
        <w:t>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r w:rsidR="00A4515C" w:rsidRPr="002D1893">
        <w:rPr>
          <w:rFonts w:ascii="Times New Roman" w:eastAsia="Times New Roman" w:hAnsi="Times New Roman" w:cs="Times New Roman"/>
          <w:sz w:val="28"/>
          <w:szCs w:val="28"/>
          <w:lang w:eastAsia="ru-RU"/>
        </w:rPr>
        <w:t>.</w:t>
      </w:r>
      <w:r w:rsidR="00DA7296" w:rsidRPr="002D1893">
        <w:rPr>
          <w:rFonts w:ascii="Times New Roman" w:eastAsia="Times New Roman" w:hAnsi="Times New Roman" w:cs="Times New Roman"/>
          <w:sz w:val="28"/>
          <w:szCs w:val="28"/>
          <w:lang w:eastAsia="ru-RU"/>
        </w:rPr>
        <w:t xml:space="preserve"> </w:t>
      </w:r>
    </w:p>
    <w:p w:rsidR="002948C4" w:rsidRPr="002D1893" w:rsidRDefault="009C7892" w:rsidP="006F5B9E">
      <w:pPr>
        <w:suppressAutoHyphens/>
        <w:spacing w:after="0" w:line="240" w:lineRule="auto"/>
        <w:ind w:firstLine="709"/>
        <w:jc w:val="both"/>
        <w:rPr>
          <w:rFonts w:ascii="Times New Roman" w:eastAsia="Times New Roman" w:hAnsi="Times New Roman" w:cs="Times New Roman"/>
          <w:sz w:val="28"/>
          <w:szCs w:val="28"/>
        </w:rPr>
      </w:pPr>
      <w:r w:rsidRPr="002D1893">
        <w:rPr>
          <w:rFonts w:ascii="Times New Roman" w:hAnsi="Times New Roman" w:cs="Times New Roman"/>
          <w:sz w:val="28"/>
          <w:szCs w:val="28"/>
        </w:rPr>
        <w:t>4</w:t>
      </w:r>
      <w:r w:rsidR="00E243D2" w:rsidRPr="002D1893">
        <w:rPr>
          <w:rFonts w:ascii="Times New Roman" w:hAnsi="Times New Roman" w:cs="Times New Roman"/>
          <w:sz w:val="28"/>
          <w:szCs w:val="28"/>
        </w:rPr>
        <w:t>8</w:t>
      </w:r>
      <w:r w:rsidR="00306271" w:rsidRPr="002D1893">
        <w:rPr>
          <w:rFonts w:ascii="Times New Roman" w:hAnsi="Times New Roman" w:cs="Times New Roman"/>
          <w:sz w:val="28"/>
          <w:szCs w:val="28"/>
        </w:rPr>
        <w:t>.</w:t>
      </w:r>
      <w:r w:rsidR="00306271" w:rsidRPr="002D1893">
        <w:rPr>
          <w:rFonts w:ascii="Times New Roman" w:eastAsia="Times New Roman" w:hAnsi="Times New Roman" w:cs="Times New Roman"/>
          <w:sz w:val="28"/>
          <w:szCs w:val="28"/>
          <w:lang w:eastAsia="ru-RU"/>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 </w:t>
      </w:r>
    </w:p>
    <w:p w:rsidR="002948C4" w:rsidRPr="002D1893" w:rsidRDefault="00E243D2" w:rsidP="006F5B9E">
      <w:pPr>
        <w:suppressAutoHyphens/>
        <w:spacing w:after="0" w:line="240" w:lineRule="auto"/>
        <w:ind w:firstLine="709"/>
        <w:jc w:val="both"/>
        <w:rPr>
          <w:rFonts w:ascii="Times New Roman" w:eastAsia="Times New Roman" w:hAnsi="Times New Roman" w:cs="Times New Roman"/>
          <w:sz w:val="28"/>
          <w:szCs w:val="28"/>
        </w:rPr>
      </w:pPr>
      <w:r w:rsidRPr="002D1893">
        <w:rPr>
          <w:rFonts w:ascii="Times New Roman" w:eastAsia="Times New Roman" w:hAnsi="Times New Roman" w:cs="Times New Roman"/>
          <w:sz w:val="28"/>
          <w:szCs w:val="28"/>
          <w:lang w:eastAsia="ru-RU"/>
        </w:rPr>
        <w:t>49</w:t>
      </w:r>
      <w:r w:rsidR="00306271" w:rsidRPr="002D1893">
        <w:rPr>
          <w:rFonts w:ascii="Times New Roman" w:eastAsia="Times New Roman" w:hAnsi="Times New Roman" w:cs="Times New Roman"/>
          <w:sz w:val="28"/>
          <w:szCs w:val="28"/>
          <w:lang w:eastAsia="ru-RU"/>
        </w:rPr>
        <w:t>.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441016" w:rsidRPr="002D1893" w:rsidRDefault="00306271" w:rsidP="006F5B9E">
      <w:pPr>
        <w:suppressAutoHyphens/>
        <w:spacing w:after="0" w:line="240" w:lineRule="auto"/>
        <w:ind w:firstLine="709"/>
        <w:jc w:val="both"/>
        <w:rPr>
          <w:rFonts w:ascii="Times New Roman" w:eastAsia="Times New Roman" w:hAnsi="Times New Roman" w:cs="Times New Roman"/>
          <w:strike/>
          <w:sz w:val="28"/>
          <w:szCs w:val="28"/>
          <w:lang w:eastAsia="ru-RU"/>
        </w:rPr>
      </w:pPr>
      <w:bookmarkStart w:id="2" w:name="sub_323"/>
      <w:r w:rsidRPr="002D1893">
        <w:rPr>
          <w:rFonts w:ascii="Times New Roman" w:eastAsia="Times New Roman" w:hAnsi="Times New Roman" w:cs="Times New Roman"/>
          <w:sz w:val="28"/>
          <w:szCs w:val="28"/>
          <w:lang w:eastAsia="ru-RU"/>
        </w:rPr>
        <w:t>5</w:t>
      </w:r>
      <w:r w:rsidR="00E243D2" w:rsidRPr="002D1893">
        <w:rPr>
          <w:rFonts w:ascii="Times New Roman" w:eastAsia="Times New Roman" w:hAnsi="Times New Roman" w:cs="Times New Roman"/>
          <w:sz w:val="28"/>
          <w:szCs w:val="28"/>
          <w:lang w:eastAsia="ru-RU"/>
        </w:rPr>
        <w:t>0</w:t>
      </w:r>
      <w:r w:rsidRPr="002D1893">
        <w:rPr>
          <w:rFonts w:ascii="Times New Roman" w:eastAsia="Times New Roman" w:hAnsi="Times New Roman" w:cs="Times New Roman"/>
          <w:sz w:val="28"/>
          <w:szCs w:val="28"/>
          <w:lang w:eastAsia="ru-RU"/>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w:t>
      </w:r>
      <w:r w:rsidRPr="002D1893">
        <w:rPr>
          <w:rFonts w:ascii="Times New Roman" w:eastAsia="Times New Roman" w:hAnsi="Times New Roman" w:cs="Times New Roman"/>
          <w:sz w:val="28"/>
          <w:szCs w:val="28"/>
          <w:lang w:eastAsia="ru-RU"/>
        </w:rPr>
        <w:lastRenderedPageBreak/>
        <w:t xml:space="preserve">основных средств уменьшается на стоимость изымаемых (замещаемых) частей (узлов, деталей), если она существенна. </w:t>
      </w:r>
      <w:bookmarkStart w:id="3" w:name="sub_324"/>
      <w:bookmarkEnd w:id="2"/>
    </w:p>
    <w:p w:rsidR="00441016" w:rsidRPr="002D1893" w:rsidRDefault="00441016" w:rsidP="006F5B9E">
      <w:pPr>
        <w:suppressAutoHyphens/>
        <w:spacing w:after="0" w:line="240" w:lineRule="auto"/>
        <w:ind w:firstLine="709"/>
        <w:jc w:val="both"/>
        <w:rPr>
          <w:rFonts w:ascii="Times New Roman" w:eastAsia="Times New Roman" w:hAnsi="Times New Roman" w:cs="Times New Roman"/>
          <w:strike/>
          <w:sz w:val="28"/>
          <w:szCs w:val="28"/>
          <w:lang w:eastAsia="ru-RU"/>
        </w:rPr>
      </w:pPr>
      <w:r w:rsidRPr="002D1893">
        <w:rPr>
          <w:rFonts w:ascii="Times New Roman" w:hAnsi="Times New Roman" w:cs="Times New Roman"/>
          <w:sz w:val="28"/>
          <w:szCs w:val="28"/>
        </w:rPr>
        <w:t>Существенной признается стоимость, определенная комиссией учреждения по поступлению и выбытию активов.</w:t>
      </w:r>
    </w:p>
    <w:p w:rsidR="002948C4" w:rsidRPr="002D1893" w:rsidRDefault="00306271"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5</w:t>
      </w:r>
      <w:r w:rsidR="00E243D2" w:rsidRPr="002D1893">
        <w:rPr>
          <w:rFonts w:ascii="Times New Roman" w:eastAsia="Times New Roman" w:hAnsi="Times New Roman" w:cs="Times New Roman"/>
          <w:sz w:val="28"/>
          <w:szCs w:val="28"/>
          <w:lang w:eastAsia="ru-RU"/>
        </w:rPr>
        <w:t>1</w:t>
      </w:r>
      <w:r w:rsidRPr="002D1893">
        <w:rPr>
          <w:rFonts w:ascii="Times New Roman" w:eastAsia="Times New Roman" w:hAnsi="Times New Roman" w:cs="Times New Roman"/>
          <w:sz w:val="28"/>
          <w:szCs w:val="28"/>
          <w:lang w:eastAsia="ru-RU"/>
        </w:rPr>
        <w:t>.</w:t>
      </w:r>
      <w:r w:rsidR="006F5B9E" w:rsidRPr="002D1893">
        <w:rPr>
          <w:rFonts w:ascii="Times New Roman" w:eastAsia="Times New Roman" w:hAnsi="Times New Roman" w:cs="Times New Roman"/>
          <w:sz w:val="28"/>
          <w:szCs w:val="28"/>
          <w:lang w:eastAsia="ru-RU"/>
        </w:rPr>
        <w:t> </w:t>
      </w:r>
      <w:r w:rsidRPr="002D1893">
        <w:rPr>
          <w:rFonts w:ascii="Times New Roman" w:eastAsia="Times New Roman" w:hAnsi="Times New Roman" w:cs="Times New Roman"/>
          <w:sz w:val="28"/>
          <w:szCs w:val="28"/>
          <w:lang w:eastAsia="ru-RU"/>
        </w:rPr>
        <w:t xml:space="preserve">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w:t>
      </w:r>
    </w:p>
    <w:p w:rsidR="002948C4" w:rsidRPr="002D1893" w:rsidRDefault="00306271" w:rsidP="006F5B9E">
      <w:pPr>
        <w:suppressAutoHyphens/>
        <w:spacing w:after="0" w:line="240" w:lineRule="auto"/>
        <w:ind w:firstLine="709"/>
        <w:jc w:val="both"/>
        <w:rPr>
          <w:rFonts w:ascii="Times New Roman" w:eastAsia="Times New Roman" w:hAnsi="Times New Roman" w:cs="Times New Roman"/>
          <w:sz w:val="28"/>
          <w:szCs w:val="28"/>
        </w:rPr>
      </w:pPr>
      <w:r w:rsidRPr="002D1893">
        <w:rPr>
          <w:rFonts w:ascii="Times New Roman" w:eastAsia="Times New Roman" w:hAnsi="Times New Roman" w:cs="Times New Roman"/>
          <w:sz w:val="28"/>
          <w:szCs w:val="28"/>
          <w:lang w:eastAsia="ru-RU"/>
        </w:rPr>
        <w:t>Одновременно его стоимость уменьшается на стоимость выбывающих составных частей, которая относится на текущие расходы.</w:t>
      </w:r>
      <w:bookmarkEnd w:id="3"/>
      <w:r w:rsidRPr="002D1893">
        <w:rPr>
          <w:rFonts w:ascii="Times New Roman" w:eastAsia="Times New Roman" w:hAnsi="Times New Roman" w:cs="Times New Roman"/>
          <w:sz w:val="28"/>
          <w:szCs w:val="28"/>
          <w:lang w:eastAsia="ru-RU"/>
        </w:rPr>
        <w:t xml:space="preserve"> 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2948C4" w:rsidRPr="002D1893" w:rsidRDefault="00306271"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xml:space="preserve">В случае, когда надежно определить стоимость заменяемого объекта (части)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w:t>
      </w:r>
      <w:hyperlink r:id="rId28" w:tooltip="http://mobileonline.garant.ru/document?id=70851956&amp;sub=4010" w:history="1">
        <w:r w:rsidRPr="002D1893">
          <w:rPr>
            <w:rFonts w:ascii="Times New Roman" w:eastAsia="Times New Roman" w:hAnsi="Times New Roman" w:cs="Times New Roman"/>
            <w:sz w:val="28"/>
            <w:szCs w:val="28"/>
            <w:lang w:eastAsia="ru-RU"/>
          </w:rPr>
          <w:t>Инвентарной карточке</w:t>
        </w:r>
      </w:hyperlink>
      <w:r w:rsidRPr="002D1893">
        <w:rPr>
          <w:rFonts w:ascii="Times New Roman" w:eastAsia="Times New Roman" w:hAnsi="Times New Roman" w:cs="Times New Roman"/>
          <w:sz w:val="28"/>
          <w:szCs w:val="28"/>
          <w:lang w:eastAsia="ru-RU"/>
        </w:rPr>
        <w:t xml:space="preserve"> объекта. </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E243D2" w:rsidRPr="002D1893">
        <w:rPr>
          <w:rFonts w:ascii="Times New Roman" w:hAnsi="Times New Roman" w:cs="Times New Roman"/>
          <w:sz w:val="28"/>
          <w:szCs w:val="28"/>
        </w:rPr>
        <w:t>2</w:t>
      </w:r>
      <w:r w:rsidRPr="002D1893">
        <w:rPr>
          <w:rFonts w:ascii="Times New Roman" w:hAnsi="Times New Roman" w:cs="Times New Roman"/>
          <w:sz w:val="28"/>
          <w:szCs w:val="28"/>
        </w:rPr>
        <w:t>.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из:</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срока действия прав учреждения на результат интеллектуальной деятельности или средство индивидуализации и периода контроля над нематериальным активом;</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E243D2" w:rsidRPr="002D1893">
        <w:rPr>
          <w:rFonts w:ascii="Times New Roman" w:hAnsi="Times New Roman" w:cs="Times New Roman"/>
          <w:sz w:val="28"/>
          <w:szCs w:val="28"/>
        </w:rPr>
        <w:t>3</w:t>
      </w:r>
      <w:r w:rsidRPr="002D1893">
        <w:rPr>
          <w:rFonts w:ascii="Times New Roman" w:hAnsi="Times New Roman" w:cs="Times New Roman"/>
          <w:sz w:val="28"/>
          <w:szCs w:val="28"/>
        </w:rPr>
        <w:t>.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p>
    <w:p w:rsidR="002F1A28" w:rsidRPr="002D1893" w:rsidRDefault="00ED2CD0" w:rsidP="002F1A28">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w:t>
      </w:r>
      <w:r w:rsidR="002F1A28" w:rsidRPr="002D1893">
        <w:rPr>
          <w:rFonts w:ascii="Times New Roman" w:hAnsi="Times New Roman" w:cs="Times New Roman"/>
          <w:sz w:val="28"/>
          <w:szCs w:val="28"/>
        </w:rPr>
        <w:t>о объектам нематериальных активов с определенным сроком полезного использования</w:t>
      </w:r>
      <w:r w:rsidRPr="002D1893">
        <w:rPr>
          <w:rFonts w:ascii="Times New Roman" w:hAnsi="Times New Roman" w:cs="Times New Roman"/>
          <w:sz w:val="28"/>
          <w:szCs w:val="28"/>
        </w:rPr>
        <w:t xml:space="preserve"> амортизация начисляется линейным методом</w:t>
      </w:r>
      <w:r w:rsidR="002F1A28" w:rsidRPr="002D1893">
        <w:rPr>
          <w:rFonts w:ascii="Times New Roman" w:hAnsi="Times New Roman" w:cs="Times New Roman"/>
          <w:sz w:val="28"/>
          <w:szCs w:val="28"/>
        </w:rPr>
        <w:t>.</w:t>
      </w:r>
    </w:p>
    <w:p w:rsidR="002948C4" w:rsidRPr="002D1893" w:rsidRDefault="009C7892"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E243D2" w:rsidRPr="002D1893">
        <w:rPr>
          <w:rFonts w:ascii="Times New Roman" w:hAnsi="Times New Roman" w:cs="Times New Roman"/>
          <w:sz w:val="28"/>
          <w:szCs w:val="28"/>
        </w:rPr>
        <w:t>4</w:t>
      </w:r>
      <w:r w:rsidR="00306271" w:rsidRPr="002D1893">
        <w:rPr>
          <w:rFonts w:ascii="Times New Roman" w:hAnsi="Times New Roman" w:cs="Times New Roman"/>
          <w:sz w:val="28"/>
          <w:szCs w:val="28"/>
        </w:rPr>
        <w:t>.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rsidR="002948C4" w:rsidRPr="002D1893" w:rsidRDefault="00306271"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lastRenderedPageBreak/>
        <w:t xml:space="preserve">Материальные запасы учитываются с указанием того кода вида деятельности (финансового обеспечения), </w:t>
      </w:r>
      <w:r w:rsidRPr="002D1893">
        <w:rPr>
          <w:rFonts w:ascii="Times New Roman" w:eastAsia="Times New Roman" w:hAnsi="Times New Roman" w:cs="Times New Roman"/>
          <w:bCs/>
          <w:sz w:val="28"/>
          <w:szCs w:val="28"/>
          <w:lang w:eastAsia="ru-RU"/>
        </w:rPr>
        <w:t>за счет которого они приобретены (созданы).</w:t>
      </w:r>
    </w:p>
    <w:p w:rsidR="00120823"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Единицей бухгалтерского учета материальных запасов, за исключением бумаги для офисной техники, является номенклатурная (реестровая) единица.</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USB-флеш-накопители подлежат учету в качестве материальных запасов.</w:t>
      </w:r>
    </w:p>
    <w:p w:rsidR="00F70502"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Выбытие (отпуск) материальных запасов производится по средней стоимости по группе (виду) запасов</w:t>
      </w:r>
      <w:r w:rsidR="00830B99" w:rsidRPr="002D1893">
        <w:rPr>
          <w:rFonts w:ascii="Times New Roman" w:hAnsi="Times New Roman" w:cs="Times New Roman"/>
          <w:sz w:val="28"/>
          <w:szCs w:val="28"/>
        </w:rPr>
        <w:t xml:space="preserve">. </w:t>
      </w:r>
    </w:p>
    <w:p w:rsidR="002948C4" w:rsidRPr="002D1893" w:rsidRDefault="00830B99"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Материальные запасы</w:t>
      </w:r>
      <w:r w:rsidR="00F70502" w:rsidRPr="002D1893">
        <w:rPr>
          <w:rFonts w:ascii="Times New Roman" w:hAnsi="Times New Roman" w:cs="Times New Roman"/>
          <w:sz w:val="28"/>
          <w:szCs w:val="28"/>
        </w:rPr>
        <w:t>,</w:t>
      </w:r>
      <w:r w:rsidRPr="002D1893">
        <w:rPr>
          <w:rFonts w:ascii="Times New Roman" w:hAnsi="Times New Roman" w:cs="Times New Roman"/>
          <w:sz w:val="28"/>
          <w:szCs w:val="28"/>
        </w:rPr>
        <w:t xml:space="preserve"> приобретенные </w:t>
      </w:r>
      <w:r w:rsidR="00F70502" w:rsidRPr="002D1893">
        <w:rPr>
          <w:rFonts w:ascii="Times New Roman" w:hAnsi="Times New Roman" w:cs="Times New Roman"/>
          <w:sz w:val="28"/>
          <w:szCs w:val="28"/>
        </w:rPr>
        <w:t>в целях</w:t>
      </w:r>
      <w:r w:rsidRPr="002D1893">
        <w:rPr>
          <w:rFonts w:ascii="Times New Roman" w:hAnsi="Times New Roman" w:cs="Times New Roman"/>
          <w:sz w:val="28"/>
          <w:szCs w:val="28"/>
        </w:rPr>
        <w:t xml:space="preserve"> дальнейшей передачи</w:t>
      </w:r>
      <w:r w:rsidR="00F70502" w:rsidRPr="002D1893">
        <w:rPr>
          <w:rFonts w:ascii="Times New Roman" w:hAnsi="Times New Roman" w:cs="Times New Roman"/>
          <w:sz w:val="28"/>
          <w:szCs w:val="28"/>
        </w:rPr>
        <w:t>,</w:t>
      </w:r>
      <w:r w:rsidRPr="002D1893">
        <w:rPr>
          <w:rFonts w:ascii="Times New Roman" w:hAnsi="Times New Roman" w:cs="Times New Roman"/>
          <w:sz w:val="28"/>
          <w:szCs w:val="28"/>
        </w:rPr>
        <w:t xml:space="preserve"> списываются по фактической цене. </w:t>
      </w:r>
    </w:p>
    <w:p w:rsidR="002948C4" w:rsidRPr="002D1893" w:rsidRDefault="009C7892"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E243D2" w:rsidRPr="002D1893">
        <w:rPr>
          <w:rFonts w:ascii="Times New Roman" w:hAnsi="Times New Roman" w:cs="Times New Roman"/>
          <w:sz w:val="28"/>
          <w:szCs w:val="28"/>
        </w:rPr>
        <w:t>5</w:t>
      </w:r>
      <w:r w:rsidR="00306271" w:rsidRPr="002D1893">
        <w:rPr>
          <w:rFonts w:ascii="Times New Roman" w:hAnsi="Times New Roman" w:cs="Times New Roman"/>
          <w:sz w:val="28"/>
          <w:szCs w:val="28"/>
        </w:rPr>
        <w:t xml:space="preserve">. Списание с бухгалтерского учета </w:t>
      </w:r>
      <w:r w:rsidR="00634345" w:rsidRPr="002D1893">
        <w:rPr>
          <w:rFonts w:ascii="Times New Roman" w:hAnsi="Times New Roman" w:cs="Times New Roman"/>
          <w:sz w:val="28"/>
          <w:szCs w:val="28"/>
        </w:rPr>
        <w:t xml:space="preserve">материальных запасов для использования в деятельности учреждения </w:t>
      </w:r>
      <w:r w:rsidR="00306271" w:rsidRPr="002D1893">
        <w:rPr>
          <w:rFonts w:ascii="Times New Roman" w:hAnsi="Times New Roman" w:cs="Times New Roman"/>
          <w:sz w:val="28"/>
          <w:szCs w:val="28"/>
        </w:rPr>
        <w:t xml:space="preserve">производится на основании </w:t>
      </w:r>
      <w:r w:rsidR="00634345" w:rsidRPr="002D1893">
        <w:rPr>
          <w:rFonts w:ascii="Times New Roman" w:hAnsi="Times New Roman" w:cs="Times New Roman"/>
          <w:sz w:val="28"/>
          <w:szCs w:val="28"/>
        </w:rPr>
        <w:t>Т</w:t>
      </w:r>
      <w:r w:rsidR="00156302" w:rsidRPr="002D1893">
        <w:rPr>
          <w:rFonts w:ascii="Times New Roman" w:hAnsi="Times New Roman" w:cs="Times New Roman"/>
          <w:sz w:val="28"/>
          <w:szCs w:val="28"/>
        </w:rPr>
        <w:t>ребо</w:t>
      </w:r>
      <w:r w:rsidR="008562E2" w:rsidRPr="002D1893">
        <w:rPr>
          <w:rFonts w:ascii="Times New Roman" w:hAnsi="Times New Roman" w:cs="Times New Roman"/>
          <w:sz w:val="28"/>
          <w:szCs w:val="28"/>
        </w:rPr>
        <w:t>вания-накладной (ОКУД 0510451)</w:t>
      </w:r>
      <w:r w:rsidR="005F39D1" w:rsidRPr="002D1893">
        <w:rPr>
          <w:rFonts w:ascii="Times New Roman" w:hAnsi="Times New Roman" w:cs="Times New Roman"/>
          <w:sz w:val="28"/>
          <w:szCs w:val="28"/>
        </w:rPr>
        <w:t>. Списание выявленных по результатам инвентаризации недостач нефинансовы</w:t>
      </w:r>
      <w:r w:rsidR="005A6291" w:rsidRPr="002D1893">
        <w:rPr>
          <w:rFonts w:ascii="Times New Roman" w:hAnsi="Times New Roman" w:cs="Times New Roman"/>
          <w:sz w:val="28"/>
          <w:szCs w:val="28"/>
        </w:rPr>
        <w:t>х</w:t>
      </w:r>
      <w:r w:rsidR="005F39D1" w:rsidRPr="002D1893">
        <w:rPr>
          <w:rFonts w:ascii="Times New Roman" w:hAnsi="Times New Roman" w:cs="Times New Roman"/>
          <w:sz w:val="28"/>
          <w:szCs w:val="28"/>
        </w:rPr>
        <w:t xml:space="preserve"> актив</w:t>
      </w:r>
      <w:r w:rsidR="005A6291" w:rsidRPr="002D1893">
        <w:rPr>
          <w:rFonts w:ascii="Times New Roman" w:hAnsi="Times New Roman" w:cs="Times New Roman"/>
          <w:sz w:val="28"/>
          <w:szCs w:val="28"/>
        </w:rPr>
        <w:t>ов</w:t>
      </w:r>
      <w:r w:rsidR="005F39D1" w:rsidRPr="002D1893">
        <w:rPr>
          <w:rFonts w:ascii="Times New Roman" w:hAnsi="Times New Roman" w:cs="Times New Roman"/>
          <w:sz w:val="28"/>
          <w:szCs w:val="28"/>
        </w:rPr>
        <w:t xml:space="preserve"> осуществляется на основании </w:t>
      </w:r>
      <w:r w:rsidR="007826EC" w:rsidRPr="002D1893">
        <w:rPr>
          <w:rFonts w:ascii="Times New Roman" w:hAnsi="Times New Roman" w:cs="Times New Roman"/>
          <w:sz w:val="28"/>
          <w:szCs w:val="28"/>
        </w:rPr>
        <w:t>Акта о списании материальных запасов (ОКУД 0510460)</w:t>
      </w:r>
      <w:r w:rsidR="008562E2" w:rsidRPr="002D1893">
        <w:rPr>
          <w:rFonts w:ascii="Times New Roman" w:hAnsi="Times New Roman" w:cs="Times New Roman"/>
          <w:sz w:val="28"/>
          <w:szCs w:val="28"/>
        </w:rPr>
        <w:t>.</w:t>
      </w:r>
    </w:p>
    <w:p w:rsidR="008562E2" w:rsidRPr="002D1893" w:rsidRDefault="00AA0F36"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Списание материальных запасов со склада по истечении срока годности, срока эксплуатации (либо ставшими непригодными в момент хранения на складе) оформляется Актом о списании (ОКУД 0510460) на основании результатов инвентаризации, Решения о прекращении признания активами объектов нефинансовых активов (ОКУД 0510440) и подлежит отражению в бухгалтерском учете по дебету счета 040110172 и кредиту счета 01053X44X.</w:t>
      </w:r>
    </w:p>
    <w:p w:rsidR="00DF50B5" w:rsidRPr="002D1893" w:rsidRDefault="009C7892" w:rsidP="002D1893">
      <w:pPr>
        <w:pStyle w:val="ConsPlusNormal"/>
        <w:widowControl/>
        <w:shd w:val="clear" w:color="auto" w:fill="FFFFFF" w:themeFill="background1"/>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E243D2" w:rsidRPr="002D1893">
        <w:rPr>
          <w:rFonts w:ascii="Times New Roman" w:hAnsi="Times New Roman" w:cs="Times New Roman"/>
          <w:sz w:val="28"/>
          <w:szCs w:val="28"/>
        </w:rPr>
        <w:t>6</w:t>
      </w:r>
      <w:r w:rsidR="00306271" w:rsidRPr="002D1893">
        <w:rPr>
          <w:rFonts w:ascii="Times New Roman" w:hAnsi="Times New Roman" w:cs="Times New Roman"/>
          <w:sz w:val="28"/>
          <w:szCs w:val="28"/>
        </w:rPr>
        <w:t>.</w:t>
      </w:r>
      <w:r w:rsidR="00306271" w:rsidRPr="002D1893">
        <w:rPr>
          <w:rFonts w:ascii="Times New Roman" w:hAnsi="Times New Roman" w:cs="Times New Roman"/>
          <w:sz w:val="28"/>
          <w:szCs w:val="28"/>
          <w:lang w:val="en-US"/>
        </w:rPr>
        <w:t> </w:t>
      </w:r>
      <w:r w:rsidR="00DF50B5" w:rsidRPr="002D1893">
        <w:rPr>
          <w:rFonts w:ascii="Times New Roman" w:hAnsi="Times New Roman" w:cs="Times New Roman"/>
          <w:sz w:val="28"/>
          <w:szCs w:val="28"/>
        </w:rPr>
        <w:t>Списание врученных ценных подарков, призов, сувенирной продукции и цветов производится на основании Акта о списании материальных запасов (ОКУД 0510460), с отнесением на расходы текущего финансового периода по дебету счета 040120272 «Расходы материальных запасов текущего финансового года».</w:t>
      </w:r>
    </w:p>
    <w:p w:rsidR="00DF50B5" w:rsidRPr="002D1893" w:rsidRDefault="00DF50B5" w:rsidP="00DF50B5">
      <w:pPr>
        <w:autoSpaceDE w:val="0"/>
        <w:autoSpaceDN w:val="0"/>
        <w:adjustRightInd w:val="0"/>
        <w:spacing w:after="0" w:line="240" w:lineRule="auto"/>
        <w:ind w:firstLine="540"/>
        <w:jc w:val="both"/>
        <w:rPr>
          <w:rFonts w:ascii="Times New Roman" w:hAnsi="Times New Roman" w:cs="Times New Roman"/>
          <w:sz w:val="28"/>
          <w:szCs w:val="28"/>
        </w:rPr>
      </w:pPr>
      <w:r w:rsidRPr="002D1893">
        <w:rPr>
          <w:rFonts w:ascii="Times New Roman" w:hAnsi="Times New Roman" w:cs="Times New Roman"/>
          <w:sz w:val="28"/>
          <w:szCs w:val="28"/>
        </w:rPr>
        <w:t>При одновременном представлении лицами, ответственными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забалансовом счете не отражается.</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Информация о данных материальных запасах на забалансовом счете 07 «Награды, призы, кубки и ценные подарки, сувениры» не отражается.</w:t>
      </w:r>
    </w:p>
    <w:p w:rsidR="00700844" w:rsidRPr="002D1893" w:rsidRDefault="009C7892"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E243D2" w:rsidRPr="002D1893">
        <w:rPr>
          <w:rFonts w:ascii="Times New Roman" w:hAnsi="Times New Roman" w:cs="Times New Roman"/>
          <w:sz w:val="28"/>
          <w:szCs w:val="28"/>
        </w:rPr>
        <w:t>7</w:t>
      </w:r>
      <w:r w:rsidR="00306271" w:rsidRPr="002D1893">
        <w:rPr>
          <w:rFonts w:ascii="Times New Roman" w:hAnsi="Times New Roman" w:cs="Times New Roman"/>
          <w:sz w:val="28"/>
          <w:szCs w:val="28"/>
        </w:rPr>
        <w:t xml:space="preserve">. Материальные ценности в виде бланков строгой отчетности (далее - БСО), приобретенные (созданные) </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учете на счете 010536349 «Увеличение стоимости прочих материальных запасов однократного применения».</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забалансовом счете 03 «Бланки строгой отчетности» до момента предоставления им документа, подтверждающего их выдачу (уничтожение испорченных бланков).</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lastRenderedPageBreak/>
        <w:t xml:space="preserve">В этом случае стоимость БСО, выданных с мест хранения, относится на расходы текущего финансового года по дебету счета 040120272 «Расходы материальных запасов текущего финансового года». </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Выдача бланков строгой отчетности со склада оформляется Требованием накладной (ОКУД 0510451), с указанием в графах 4 и 5 серии и номера (диапазона номеров) БСО соответственно.</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В случае если хранение БСО на складе не предусмотрено, стоимость БСО относится на расходы текущего финансового периода по дебету счета 040120272 «Расходы материальных запасов текущего финансового года» с одновременным отражением на забалансовом счете 03 «Бланки строгой отчетности».</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Аналитический учет по счету ведется в условной оценке: один бланк, один рубль.</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Внутреннее перемещение БСО в субъекте централизованного учета отражается на основании Накладной на внутреннее перемещение нефинансовых активов (ОКУД 0510450), с указанием в графах 4 и 5 серии и номера (диапазона номеров) БСО, путем изменения ответственного лица и (или) места хранения.</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Списание БСО при их выдаче, порче, хищении, недостаче производится на основании Акта о списании бланков строгой отчетности (</w:t>
      </w:r>
      <w:hyperlink r:id="rId29" w:tooltip="consultantplus://offline/ref=38CA7898B6DBD9926B9B0D70E3E5FB94B78D16739BCE42BA26AC1D01ED2B691DC01CC7F0DAE2A865F5196B2768C7TBF" w:history="1">
        <w:r w:rsidRPr="002D1893">
          <w:rPr>
            <w:rFonts w:ascii="Times New Roman" w:hAnsi="Times New Roman" w:cs="Times New Roman"/>
            <w:sz w:val="28"/>
            <w:szCs w:val="28"/>
          </w:rPr>
          <w:t>ОКУД</w:t>
        </w:r>
      </w:hyperlink>
      <w:r w:rsidRPr="002D1893">
        <w:rPr>
          <w:rFonts w:ascii="Times New Roman" w:hAnsi="Times New Roman" w:cs="Times New Roman"/>
          <w:sz w:val="28"/>
          <w:szCs w:val="28"/>
        </w:rPr>
        <w:t xml:space="preserve"> 05</w:t>
      </w:r>
      <w:r w:rsidR="00904EC3" w:rsidRPr="002D1893">
        <w:rPr>
          <w:rFonts w:ascii="Times New Roman" w:hAnsi="Times New Roman" w:cs="Times New Roman"/>
          <w:sz w:val="28"/>
          <w:szCs w:val="28"/>
        </w:rPr>
        <w:t>10461</w:t>
      </w:r>
      <w:r w:rsidRPr="002D1893">
        <w:rPr>
          <w:rFonts w:ascii="Times New Roman" w:hAnsi="Times New Roman" w:cs="Times New Roman"/>
          <w:sz w:val="28"/>
          <w:szCs w:val="28"/>
        </w:rPr>
        <w:t>) по решению комиссии субъекта централизованного учета по поступлению и выбытию активов о списании БСО</w:t>
      </w:r>
      <w:r w:rsidR="00904EC3" w:rsidRPr="002D1893">
        <w:rPr>
          <w:rFonts w:ascii="Times New Roman" w:hAnsi="Times New Roman" w:cs="Times New Roman"/>
          <w:sz w:val="28"/>
          <w:szCs w:val="28"/>
        </w:rPr>
        <w:t>.</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результат текущего финансового периода по дебету соответствующих счетов 040110172 «Доходы от операций с активами» в случае выбытия БСО, пришедших в негодность вследствие физического износа, при недостачах, хищениях, 040120273 «Чрезвычайные расходы по операциям с активами» в случае выбытия БСО, пришедших в негодность вследствие стихийных бедствий, иных бедствий, природного явления, катастрофы.</w:t>
      </w:r>
    </w:p>
    <w:p w:rsidR="002948C4" w:rsidRPr="002D1893" w:rsidRDefault="009C7892"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E243D2" w:rsidRPr="002D1893">
        <w:rPr>
          <w:rFonts w:ascii="Times New Roman" w:hAnsi="Times New Roman" w:cs="Times New Roman"/>
          <w:sz w:val="28"/>
          <w:szCs w:val="28"/>
        </w:rPr>
        <w:t>8</w:t>
      </w:r>
      <w:r w:rsidR="00306271" w:rsidRPr="002D1893">
        <w:rPr>
          <w:rFonts w:ascii="Times New Roman" w:hAnsi="Times New Roman" w:cs="Times New Roman"/>
          <w:sz w:val="28"/>
          <w:szCs w:val="28"/>
        </w:rPr>
        <w:t>. Бухгалтерский учет ранее неучтенного топлива по товарной (приходной) накладной производится однократно по окончании месяца.</w:t>
      </w:r>
    </w:p>
    <w:p w:rsidR="005F39D1" w:rsidRPr="002D1893" w:rsidRDefault="00114BD9" w:rsidP="00247894">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С</w:t>
      </w:r>
      <w:r w:rsidR="00306271" w:rsidRPr="002D1893">
        <w:rPr>
          <w:rFonts w:ascii="Times New Roman" w:hAnsi="Times New Roman" w:cs="Times New Roman"/>
          <w:sz w:val="28"/>
          <w:szCs w:val="28"/>
        </w:rPr>
        <w:t>писани</w:t>
      </w:r>
      <w:r w:rsidRPr="002D1893">
        <w:rPr>
          <w:rFonts w:ascii="Times New Roman" w:hAnsi="Times New Roman" w:cs="Times New Roman"/>
          <w:sz w:val="28"/>
          <w:szCs w:val="28"/>
        </w:rPr>
        <w:t>е</w:t>
      </w:r>
      <w:r w:rsidR="00306271" w:rsidRPr="002D1893">
        <w:rPr>
          <w:rFonts w:ascii="Times New Roman" w:hAnsi="Times New Roman" w:cs="Times New Roman"/>
          <w:sz w:val="28"/>
          <w:szCs w:val="28"/>
        </w:rPr>
        <w:t xml:space="preserve"> субъектом централизованного учета горюче-смазочных материалов</w:t>
      </w:r>
      <w:r w:rsidRPr="002D1893">
        <w:rPr>
          <w:rFonts w:ascii="Times New Roman" w:hAnsi="Times New Roman" w:cs="Times New Roman"/>
          <w:sz w:val="28"/>
          <w:szCs w:val="28"/>
        </w:rPr>
        <w:t xml:space="preserve"> осуществляется</w:t>
      </w:r>
      <w:r w:rsidR="00306271" w:rsidRPr="002D1893">
        <w:rPr>
          <w:rFonts w:ascii="Times New Roman" w:hAnsi="Times New Roman" w:cs="Times New Roman"/>
          <w:sz w:val="28"/>
          <w:szCs w:val="28"/>
        </w:rPr>
        <w:t xml:space="preserve"> </w:t>
      </w:r>
      <w:r w:rsidR="009C2251" w:rsidRPr="002D1893">
        <w:rPr>
          <w:rFonts w:ascii="Times New Roman" w:hAnsi="Times New Roman" w:cs="Times New Roman"/>
          <w:sz w:val="28"/>
          <w:szCs w:val="28"/>
        </w:rPr>
        <w:t>по его фактическому расходу, но не выше норм, разработанных и утвержденных субъектом централизованного учета на основании методических рекомендаций, утвержденных распоряжением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w:t>
      </w:r>
      <w:r w:rsidR="00247894" w:rsidRPr="002D1893">
        <w:rPr>
          <w:rFonts w:ascii="Times New Roman" w:hAnsi="Times New Roman" w:cs="Times New Roman"/>
          <w:sz w:val="28"/>
          <w:szCs w:val="28"/>
        </w:rPr>
        <w:t>.</w:t>
      </w:r>
      <w:r w:rsidR="005F39D1" w:rsidRPr="002D1893">
        <w:rPr>
          <w:rFonts w:ascii="Times New Roman" w:hAnsi="Times New Roman" w:cs="Times New Roman"/>
          <w:sz w:val="28"/>
          <w:szCs w:val="28"/>
        </w:rPr>
        <w:t xml:space="preserve"> </w:t>
      </w:r>
    </w:p>
    <w:p w:rsidR="00413071"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w:t>
      </w:r>
    </w:p>
    <w:p w:rsidR="00413071" w:rsidRPr="002D1893" w:rsidRDefault="00E243D2" w:rsidP="00031C06">
      <w:pPr>
        <w:pStyle w:val="ConsPlusNormal"/>
        <w:widowControl/>
        <w:suppressAutoHyphens/>
        <w:ind w:firstLine="709"/>
        <w:jc w:val="center"/>
        <w:rPr>
          <w:rFonts w:ascii="Times New Roman" w:hAnsi="Times New Roman" w:cs="Times New Roman"/>
          <w:b/>
          <w:sz w:val="28"/>
          <w:szCs w:val="28"/>
        </w:rPr>
      </w:pPr>
      <w:r w:rsidRPr="002D1893">
        <w:rPr>
          <w:rFonts w:ascii="Times New Roman" w:hAnsi="Times New Roman" w:cs="Times New Roman"/>
          <w:b/>
          <w:sz w:val="28"/>
          <w:szCs w:val="28"/>
        </w:rPr>
        <w:t>Х</w:t>
      </w:r>
      <w:r w:rsidRPr="002D1893">
        <w:rPr>
          <w:rFonts w:ascii="Times New Roman" w:hAnsi="Times New Roman" w:cs="Times New Roman"/>
          <w:b/>
          <w:sz w:val="28"/>
          <w:szCs w:val="28"/>
          <w:lang w:val="en-US"/>
        </w:rPr>
        <w:t>IV</w:t>
      </w:r>
      <w:r w:rsidRPr="002D1893">
        <w:rPr>
          <w:rFonts w:ascii="Times New Roman" w:hAnsi="Times New Roman" w:cs="Times New Roman"/>
          <w:b/>
          <w:sz w:val="28"/>
          <w:szCs w:val="28"/>
        </w:rPr>
        <w:t xml:space="preserve">. </w:t>
      </w:r>
      <w:r w:rsidR="00413071" w:rsidRPr="002D1893">
        <w:rPr>
          <w:rFonts w:ascii="Times New Roman" w:hAnsi="Times New Roman" w:cs="Times New Roman"/>
          <w:b/>
          <w:sz w:val="28"/>
          <w:szCs w:val="28"/>
        </w:rPr>
        <w:t>Порядок ведения учета на забалансовых счетах</w:t>
      </w:r>
    </w:p>
    <w:p w:rsidR="00BA20B7" w:rsidRPr="002D1893" w:rsidRDefault="00BA20B7" w:rsidP="00886D16">
      <w:pPr>
        <w:pStyle w:val="ConsPlusNormal"/>
        <w:ind w:firstLine="540"/>
        <w:jc w:val="both"/>
        <w:rPr>
          <w:rFonts w:ascii="Times New Roman" w:hAnsi="Times New Roman" w:cs="Times New Roman"/>
          <w:sz w:val="28"/>
          <w:szCs w:val="28"/>
          <w:highlight w:val="cyan"/>
        </w:rPr>
      </w:pPr>
    </w:p>
    <w:p w:rsidR="00BA20B7" w:rsidRPr="002D1893" w:rsidRDefault="00E243D2" w:rsidP="00BA20B7">
      <w:pPr>
        <w:pStyle w:val="ConsPlusNormal"/>
        <w:widowControl/>
        <w:suppressAutoHyphens/>
        <w:ind w:firstLine="708"/>
        <w:jc w:val="both"/>
        <w:rPr>
          <w:rFonts w:ascii="Times New Roman" w:hAnsi="Times New Roman" w:cs="Times New Roman"/>
          <w:sz w:val="28"/>
          <w:szCs w:val="28"/>
        </w:rPr>
      </w:pPr>
      <w:r w:rsidRPr="002D1893">
        <w:rPr>
          <w:rFonts w:ascii="Times New Roman" w:hAnsi="Times New Roman" w:cs="Times New Roman"/>
          <w:sz w:val="28"/>
          <w:szCs w:val="28"/>
        </w:rPr>
        <w:t>59</w:t>
      </w:r>
      <w:r w:rsidR="00BA20B7" w:rsidRPr="002D1893">
        <w:rPr>
          <w:rFonts w:ascii="Times New Roman" w:hAnsi="Times New Roman" w:cs="Times New Roman"/>
          <w:sz w:val="28"/>
          <w:szCs w:val="28"/>
        </w:rPr>
        <w:t>.Бухгалтерскому учету на забалансовом счете 09 «Запасные части к транспортным средствам, выданные взамен изношенных» подлежат:</w:t>
      </w:r>
    </w:p>
    <w:p w:rsidR="00BA20B7" w:rsidRPr="002D1893" w:rsidRDefault="00BA20B7" w:rsidP="00BA20B7">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аккумуляторные батареи;</w:t>
      </w:r>
    </w:p>
    <w:p w:rsidR="00BA20B7" w:rsidRPr="002D1893" w:rsidRDefault="00BA20B7" w:rsidP="00BA20B7">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двигатели;</w:t>
      </w:r>
    </w:p>
    <w:p w:rsidR="00BA20B7" w:rsidRPr="002D1893" w:rsidRDefault="00BA20B7" w:rsidP="00BA20B7">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 шины и покрышки.</w:t>
      </w:r>
    </w:p>
    <w:p w:rsidR="00BA20B7" w:rsidRPr="002D1893" w:rsidRDefault="00BA20B7" w:rsidP="00BA20B7">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lastRenderedPageBreak/>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886D16" w:rsidRPr="002D1893" w:rsidRDefault="00BA20B7" w:rsidP="00886D16">
      <w:pPr>
        <w:pStyle w:val="ConsPlusNormal"/>
        <w:ind w:firstLine="540"/>
        <w:jc w:val="both"/>
        <w:rPr>
          <w:rFonts w:ascii="Times New Roman" w:hAnsi="Times New Roman" w:cs="Times New Roman"/>
          <w:sz w:val="28"/>
          <w:szCs w:val="28"/>
        </w:rPr>
      </w:pPr>
      <w:r w:rsidRPr="002D1893">
        <w:rPr>
          <w:rFonts w:ascii="Times New Roman" w:hAnsi="Times New Roman" w:cs="Times New Roman"/>
          <w:sz w:val="28"/>
          <w:szCs w:val="28"/>
        </w:rPr>
        <w:t>6</w:t>
      </w:r>
      <w:r w:rsidR="00E243D2" w:rsidRPr="002D1893">
        <w:rPr>
          <w:rFonts w:ascii="Times New Roman" w:hAnsi="Times New Roman" w:cs="Times New Roman"/>
          <w:sz w:val="28"/>
          <w:szCs w:val="28"/>
        </w:rPr>
        <w:t>0</w:t>
      </w:r>
      <w:r w:rsidRPr="002D1893">
        <w:rPr>
          <w:rFonts w:ascii="Times New Roman" w:hAnsi="Times New Roman" w:cs="Times New Roman"/>
          <w:sz w:val="28"/>
          <w:szCs w:val="28"/>
        </w:rPr>
        <w:t>.</w:t>
      </w:r>
      <w:r w:rsidR="00A214B6" w:rsidRPr="002D1893">
        <w:rPr>
          <w:rFonts w:ascii="Times New Roman" w:hAnsi="Times New Roman" w:cs="Times New Roman"/>
          <w:sz w:val="28"/>
          <w:szCs w:val="28"/>
        </w:rPr>
        <w:t xml:space="preserve"> </w:t>
      </w:r>
      <w:r w:rsidR="00F848E6" w:rsidRPr="002D1893">
        <w:rPr>
          <w:rFonts w:ascii="Times New Roman" w:hAnsi="Times New Roman" w:cs="Times New Roman"/>
          <w:sz w:val="28"/>
          <w:szCs w:val="28"/>
        </w:rPr>
        <w:t>На забалансовом счете 10 "Обеспечение исполнения обязательств" учитывается имущество, за исключением денежных средств, полученное учреждением в качестве обеспечения обязательств (залог), а также иные виды обеспечения исполнения обязательств (поручительство, независимая (банковская) гарантия</w:t>
      </w:r>
      <w:r w:rsidR="00886D16" w:rsidRPr="002D1893">
        <w:rPr>
          <w:rFonts w:ascii="Times New Roman" w:hAnsi="Times New Roman" w:cs="Times New Roman"/>
          <w:sz w:val="28"/>
          <w:szCs w:val="28"/>
        </w:rPr>
        <w:t>, гарантия качества</w:t>
      </w:r>
      <w:r w:rsidR="00F848E6" w:rsidRPr="002D1893">
        <w:rPr>
          <w:rFonts w:ascii="Times New Roman" w:hAnsi="Times New Roman" w:cs="Times New Roman"/>
          <w:sz w:val="28"/>
          <w:szCs w:val="28"/>
        </w:rPr>
        <w:t>)</w:t>
      </w:r>
      <w:r w:rsidR="00886D16" w:rsidRPr="002D1893">
        <w:rPr>
          <w:rFonts w:ascii="Times New Roman" w:hAnsi="Times New Roman" w:cs="Times New Roman"/>
          <w:sz w:val="28"/>
          <w:szCs w:val="28"/>
        </w:rPr>
        <w:t>.</w:t>
      </w:r>
    </w:p>
    <w:p w:rsidR="00886D16" w:rsidRPr="002D1893" w:rsidRDefault="00F848E6" w:rsidP="00886D16">
      <w:pPr>
        <w:pStyle w:val="ConsPlusNormal"/>
        <w:ind w:firstLine="540"/>
        <w:jc w:val="both"/>
        <w:rPr>
          <w:rFonts w:ascii="Times New Roman" w:hAnsi="Times New Roman" w:cs="Times New Roman"/>
          <w:sz w:val="28"/>
          <w:szCs w:val="28"/>
        </w:rPr>
      </w:pPr>
      <w:r w:rsidRPr="002D1893">
        <w:rPr>
          <w:rFonts w:ascii="Times New Roman" w:hAnsi="Times New Roman" w:cs="Times New Roman"/>
          <w:sz w:val="28"/>
          <w:szCs w:val="28"/>
        </w:rPr>
        <w:t>Принятие к забалансовому учету независимой (банковской) гарантии, предоставленной в качестве обеспечения исполнения государственного контракта, осуществляется датой возникновения обязательств (по факту заключения государственного контракта).</w:t>
      </w:r>
    </w:p>
    <w:p w:rsidR="00C76126" w:rsidRPr="002D1893" w:rsidRDefault="00886D16" w:rsidP="00C76126">
      <w:pPr>
        <w:pStyle w:val="ConsPlusNormal"/>
        <w:ind w:firstLine="540"/>
        <w:jc w:val="both"/>
        <w:rPr>
          <w:rFonts w:ascii="Times New Roman" w:hAnsi="Times New Roman" w:cs="Times New Roman"/>
          <w:sz w:val="28"/>
          <w:szCs w:val="28"/>
        </w:rPr>
      </w:pPr>
      <w:r w:rsidRPr="002D1893">
        <w:rPr>
          <w:rFonts w:ascii="Times New Roman" w:hAnsi="Times New Roman" w:cs="Times New Roman"/>
          <w:sz w:val="28"/>
          <w:szCs w:val="28"/>
        </w:rPr>
        <w:t>Списание с забалансового учета независимой (банковской) гарантии, предоставленной в качестве обеспечения исполнения государственного контракта, осуществляется датой подписания заказчиком (приемочной комиссией) документа о приемке поставленного товара, выполненной работы, оказанной услуги или датой расторжения государственного контракта (по факту подписания дополнительного соглашения о расторжении государственного контракта).</w:t>
      </w:r>
      <w:r w:rsidR="002112A2" w:rsidRPr="002D1893">
        <w:rPr>
          <w:rFonts w:ascii="Times New Roman" w:hAnsi="Times New Roman" w:cs="Times New Roman"/>
          <w:sz w:val="28"/>
          <w:szCs w:val="28"/>
        </w:rPr>
        <w:t xml:space="preserve"> </w:t>
      </w:r>
      <w:r w:rsidR="00C76126" w:rsidRPr="002D1893">
        <w:rPr>
          <w:rFonts w:ascii="Times New Roman" w:hAnsi="Times New Roman" w:cs="Times New Roman"/>
          <w:sz w:val="28"/>
          <w:szCs w:val="28"/>
        </w:rPr>
        <w:t>Принятие/прекращение учета на забалансовом счете 10 «Обеспечение исполнения обязательств» наступает с момента поступления в документооборот АС Смета, подтверждающих документов, в соответствии с пункт</w:t>
      </w:r>
      <w:r w:rsidR="00251171" w:rsidRPr="002D1893">
        <w:rPr>
          <w:rFonts w:ascii="Times New Roman" w:hAnsi="Times New Roman" w:cs="Times New Roman"/>
          <w:sz w:val="28"/>
          <w:szCs w:val="28"/>
        </w:rPr>
        <w:t>ом</w:t>
      </w:r>
      <w:r w:rsidR="00E243D2" w:rsidRPr="002D1893">
        <w:rPr>
          <w:rFonts w:ascii="Times New Roman" w:hAnsi="Times New Roman" w:cs="Times New Roman"/>
          <w:sz w:val="28"/>
          <w:szCs w:val="28"/>
        </w:rPr>
        <w:t xml:space="preserve"> </w:t>
      </w:r>
      <w:r w:rsidR="00251171" w:rsidRPr="002D1893">
        <w:rPr>
          <w:rFonts w:ascii="Times New Roman" w:hAnsi="Times New Roman" w:cs="Times New Roman"/>
          <w:sz w:val="28"/>
          <w:szCs w:val="28"/>
        </w:rPr>
        <w:t>18</w:t>
      </w:r>
      <w:r w:rsidR="00DF50B5" w:rsidRPr="002D1893">
        <w:rPr>
          <w:rFonts w:ascii="Times New Roman" w:hAnsi="Times New Roman" w:cs="Times New Roman"/>
          <w:sz w:val="28"/>
          <w:szCs w:val="28"/>
        </w:rPr>
        <w:t>7</w:t>
      </w:r>
      <w:r w:rsidR="00E243D2" w:rsidRPr="002D1893">
        <w:rPr>
          <w:rFonts w:ascii="Times New Roman" w:hAnsi="Times New Roman" w:cs="Times New Roman"/>
          <w:sz w:val="28"/>
          <w:szCs w:val="28"/>
        </w:rPr>
        <w:t xml:space="preserve"> </w:t>
      </w:r>
      <w:r w:rsidR="00C76126" w:rsidRPr="002D1893">
        <w:rPr>
          <w:rFonts w:ascii="Times New Roman" w:hAnsi="Times New Roman" w:cs="Times New Roman"/>
          <w:sz w:val="28"/>
          <w:szCs w:val="28"/>
        </w:rPr>
        <w:t xml:space="preserve"> </w:t>
      </w:r>
      <w:r w:rsidR="00251171" w:rsidRPr="002D1893">
        <w:rPr>
          <w:rFonts w:ascii="Times New Roman" w:hAnsi="Times New Roman" w:cs="Times New Roman"/>
          <w:sz w:val="28"/>
          <w:szCs w:val="28"/>
        </w:rPr>
        <w:t>Г</w:t>
      </w:r>
      <w:r w:rsidR="00C76126" w:rsidRPr="002D1893">
        <w:rPr>
          <w:rFonts w:ascii="Times New Roman" w:hAnsi="Times New Roman" w:cs="Times New Roman"/>
          <w:sz w:val="28"/>
          <w:szCs w:val="28"/>
        </w:rPr>
        <w:t>рафика документо</w:t>
      </w:r>
      <w:r w:rsidR="00C51861" w:rsidRPr="002D1893">
        <w:rPr>
          <w:rFonts w:ascii="Times New Roman" w:hAnsi="Times New Roman" w:cs="Times New Roman"/>
          <w:sz w:val="28"/>
          <w:szCs w:val="28"/>
        </w:rPr>
        <w:t>о</w:t>
      </w:r>
      <w:r w:rsidR="00C76126" w:rsidRPr="002D1893">
        <w:rPr>
          <w:rFonts w:ascii="Times New Roman" w:hAnsi="Times New Roman" w:cs="Times New Roman"/>
          <w:sz w:val="28"/>
          <w:szCs w:val="28"/>
        </w:rPr>
        <w:t xml:space="preserve">борота. </w:t>
      </w:r>
    </w:p>
    <w:p w:rsidR="002948C4" w:rsidRPr="002D1893" w:rsidRDefault="00306271" w:rsidP="00C76126">
      <w:pPr>
        <w:pStyle w:val="ConsPlusNormal"/>
        <w:ind w:firstLine="540"/>
        <w:jc w:val="both"/>
        <w:rPr>
          <w:rFonts w:ascii="Times New Roman" w:hAnsi="Times New Roman" w:cs="Times New Roman"/>
          <w:sz w:val="28"/>
          <w:szCs w:val="28"/>
        </w:rPr>
      </w:pPr>
      <w:r w:rsidRPr="002D1893">
        <w:rPr>
          <w:rFonts w:ascii="Times New Roman" w:hAnsi="Times New Roman" w:cs="Times New Roman"/>
          <w:sz w:val="28"/>
          <w:szCs w:val="28"/>
        </w:rPr>
        <w:t>6</w:t>
      </w:r>
      <w:r w:rsidR="00E243D2" w:rsidRPr="002D1893">
        <w:rPr>
          <w:rFonts w:ascii="Times New Roman" w:hAnsi="Times New Roman" w:cs="Times New Roman"/>
          <w:sz w:val="28"/>
          <w:szCs w:val="28"/>
        </w:rPr>
        <w:t>1</w:t>
      </w:r>
      <w:r w:rsidRPr="002D1893">
        <w:rPr>
          <w:rFonts w:ascii="Times New Roman" w:hAnsi="Times New Roman" w:cs="Times New Roman"/>
          <w:sz w:val="28"/>
          <w:szCs w:val="28"/>
        </w:rPr>
        <w:t>. В случае принятия субъектом централизованного учета решения о прекращении эксплуатации имущества, отраженного в составе основных средств на забалансовом счете 21 «Основные средства в эксплуатации», и безвозмездной его передаче иному правообладателю (учреждению) такое имущество подлежит отражению на балансовых счетах</w:t>
      </w:r>
      <w:r w:rsidR="00DF1EF8" w:rsidRPr="002D1893">
        <w:rPr>
          <w:rFonts w:ascii="Times New Roman" w:hAnsi="Times New Roman" w:cs="Times New Roman"/>
          <w:sz w:val="28"/>
          <w:szCs w:val="28"/>
        </w:rPr>
        <w:t xml:space="preserve"> </w:t>
      </w:r>
      <w:r w:rsidR="00E64755" w:rsidRPr="002D1893">
        <w:rPr>
          <w:rFonts w:ascii="Times New Roman" w:hAnsi="Times New Roman" w:cs="Times New Roman"/>
          <w:sz w:val="28"/>
          <w:szCs w:val="28"/>
        </w:rPr>
        <w:t>на основании Акта о приеме-передаче объектов нефинансовых активов (ОКУД 0510448)</w:t>
      </w:r>
      <w:r w:rsidRPr="002D1893">
        <w:rPr>
          <w:rFonts w:ascii="Times New Roman" w:hAnsi="Times New Roman" w:cs="Times New Roman"/>
          <w:sz w:val="28"/>
          <w:szCs w:val="28"/>
        </w:rPr>
        <w:t>.Восстановление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040110172 «Доходы от операций с активами» по стоимости имущества, отраженного в составе основных средств на забалансовом счете 21 «Основные средства в эксплуатации», с одновременным уменьшением забалансового счета 21 «Основные средства в эксплуатации».</w:t>
      </w:r>
      <w:r w:rsidR="00BA20B7" w:rsidRPr="002D1893">
        <w:rPr>
          <w:rFonts w:ascii="Times New Roman" w:hAnsi="Times New Roman" w:cs="Times New Roman"/>
          <w:sz w:val="28"/>
          <w:szCs w:val="28"/>
        </w:rPr>
        <w:t xml:space="preserve"> </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6</w:t>
      </w:r>
      <w:r w:rsidR="00E243D2" w:rsidRPr="002D1893">
        <w:rPr>
          <w:rFonts w:ascii="Times New Roman" w:hAnsi="Times New Roman" w:cs="Times New Roman"/>
          <w:sz w:val="28"/>
          <w:szCs w:val="28"/>
        </w:rPr>
        <w:t>2</w:t>
      </w:r>
      <w:r w:rsidRPr="002D1893">
        <w:rPr>
          <w:rFonts w:ascii="Times New Roman" w:hAnsi="Times New Roman" w:cs="Times New Roman"/>
          <w:sz w:val="28"/>
          <w:szCs w:val="28"/>
        </w:rPr>
        <w:t>.</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При сдаче в аренду или передаче в безвозмездное пользование части объекта недвижимости стоимость этой части отражается на забалансовых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r w:rsidR="002E7D95" w:rsidRPr="002D1893">
        <w:rPr>
          <w:rFonts w:ascii="Times New Roman" w:hAnsi="Times New Roman" w:cs="Times New Roman"/>
          <w:sz w:val="28"/>
          <w:szCs w:val="28"/>
        </w:rPr>
        <w:t xml:space="preserve"> Имущество</w:t>
      </w:r>
      <w:r w:rsidR="0006614E" w:rsidRPr="002D1893">
        <w:rPr>
          <w:rFonts w:ascii="Times New Roman" w:hAnsi="Times New Roman" w:cs="Times New Roman"/>
          <w:sz w:val="28"/>
          <w:szCs w:val="28"/>
        </w:rPr>
        <w:t xml:space="preserve">, находящееся в операционной аренде, </w:t>
      </w:r>
      <w:r w:rsidR="002E7D95" w:rsidRPr="002D1893">
        <w:rPr>
          <w:rFonts w:ascii="Times New Roman" w:hAnsi="Times New Roman" w:cs="Times New Roman"/>
          <w:sz w:val="28"/>
          <w:szCs w:val="28"/>
        </w:rPr>
        <w:t xml:space="preserve">переданное по договорам субаренды не подлежит учету на забалансовых счетах. </w:t>
      </w:r>
    </w:p>
    <w:p w:rsidR="00887625" w:rsidRPr="002D1893" w:rsidRDefault="00887625"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6</w:t>
      </w:r>
      <w:r w:rsidR="00E243D2" w:rsidRPr="002D1893">
        <w:rPr>
          <w:rFonts w:ascii="Times New Roman" w:hAnsi="Times New Roman" w:cs="Times New Roman"/>
          <w:sz w:val="28"/>
          <w:szCs w:val="28"/>
        </w:rPr>
        <w:t>3</w:t>
      </w:r>
      <w:r w:rsidRPr="002D1893">
        <w:rPr>
          <w:rFonts w:ascii="Times New Roman" w:hAnsi="Times New Roman" w:cs="Times New Roman"/>
          <w:sz w:val="28"/>
          <w:szCs w:val="28"/>
        </w:rPr>
        <w:t>.</w:t>
      </w:r>
      <w:r w:rsidR="006F5B9E" w:rsidRPr="002D1893">
        <w:rPr>
          <w:rFonts w:ascii="Times New Roman" w:hAnsi="Times New Roman" w:cs="Times New Roman"/>
          <w:sz w:val="28"/>
          <w:szCs w:val="28"/>
        </w:rPr>
        <w:t> </w:t>
      </w:r>
      <w:r w:rsidRPr="002D1893">
        <w:rPr>
          <w:rFonts w:ascii="Times New Roman" w:hAnsi="Times New Roman" w:cs="Times New Roman"/>
          <w:sz w:val="28"/>
          <w:szCs w:val="28"/>
        </w:rPr>
        <w:t>Топливные карты учитываются на забалансовом счете 53.1 по условной цене в один рубль в разрезе идентификационных номеров и ответственных лиц, которым выданы данные карты.</w:t>
      </w:r>
    </w:p>
    <w:p w:rsidR="00887625" w:rsidRPr="002D1893" w:rsidRDefault="00887625"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lastRenderedPageBreak/>
        <w:t xml:space="preserve">Сим-карты учитываются на забалансовом счете 53.2 по условной цене в один рубль в разрезе </w:t>
      </w:r>
      <w:r w:rsidR="00DB515D" w:rsidRPr="002D1893">
        <w:rPr>
          <w:rFonts w:ascii="Times New Roman" w:hAnsi="Times New Roman" w:cs="Times New Roman"/>
          <w:sz w:val="28"/>
          <w:szCs w:val="28"/>
        </w:rPr>
        <w:t>наименования оператора связи</w:t>
      </w:r>
      <w:r w:rsidRPr="002D1893">
        <w:rPr>
          <w:rFonts w:ascii="Times New Roman" w:hAnsi="Times New Roman" w:cs="Times New Roman"/>
          <w:sz w:val="28"/>
          <w:szCs w:val="28"/>
        </w:rPr>
        <w:t xml:space="preserve"> и ответственных лиц, которым выданы данные карты</w:t>
      </w:r>
      <w:r w:rsidR="00DB515D" w:rsidRPr="002D1893">
        <w:rPr>
          <w:rFonts w:ascii="Times New Roman" w:hAnsi="Times New Roman" w:cs="Times New Roman"/>
          <w:sz w:val="28"/>
          <w:szCs w:val="28"/>
        </w:rPr>
        <w:t>.</w:t>
      </w:r>
    </w:p>
    <w:p w:rsidR="00001798" w:rsidRPr="002D1893" w:rsidRDefault="00001798"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Банковские карты учиты</w:t>
      </w:r>
      <w:r w:rsidR="00E91FAE" w:rsidRPr="002D1893">
        <w:rPr>
          <w:rFonts w:ascii="Times New Roman" w:hAnsi="Times New Roman" w:cs="Times New Roman"/>
          <w:sz w:val="28"/>
          <w:szCs w:val="28"/>
        </w:rPr>
        <w:t>ваются на забалансовом счете 53.3</w:t>
      </w:r>
      <w:r w:rsidRPr="002D1893">
        <w:rPr>
          <w:rFonts w:ascii="Times New Roman" w:hAnsi="Times New Roman" w:cs="Times New Roman"/>
          <w:sz w:val="28"/>
          <w:szCs w:val="28"/>
        </w:rPr>
        <w:t xml:space="preserve"> по условной цене в один рубль в разрезе идентификационных номеров и ответственных лиц, которым выданы данные карты.</w:t>
      </w:r>
    </w:p>
    <w:p w:rsidR="00DB515D" w:rsidRPr="002D1893" w:rsidRDefault="00DB515D"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Транспортные карты учитываются на забалансовом счете 53.4 по условной цене в один рубль в разрезе идентификационных номеров и ответственных лиц, которым выданы данные карты.</w:t>
      </w:r>
      <w:r w:rsidR="00DD44E2" w:rsidRPr="002D1893">
        <w:rPr>
          <w:rFonts w:ascii="Times New Roman" w:hAnsi="Times New Roman" w:cs="Times New Roman"/>
          <w:sz w:val="28"/>
          <w:szCs w:val="28"/>
        </w:rPr>
        <w:t xml:space="preserve"> </w:t>
      </w:r>
    </w:p>
    <w:p w:rsidR="00DD44E2" w:rsidRPr="002D1893" w:rsidRDefault="00DD44E2" w:rsidP="00DD44E2">
      <w:pPr>
        <w:autoSpaceDE w:val="0"/>
        <w:autoSpaceDN w:val="0"/>
        <w:adjustRightInd w:val="0"/>
        <w:spacing w:after="0" w:line="240" w:lineRule="auto"/>
        <w:ind w:firstLine="567"/>
        <w:jc w:val="both"/>
        <w:rPr>
          <w:rFonts w:ascii="Times New Roman" w:hAnsi="Times New Roman" w:cs="Times New Roman"/>
          <w:sz w:val="28"/>
          <w:szCs w:val="28"/>
        </w:rPr>
      </w:pPr>
      <w:r w:rsidRPr="002D1893">
        <w:rPr>
          <w:rFonts w:ascii="Times New Roman" w:hAnsi="Times New Roman" w:cs="Times New Roman"/>
          <w:sz w:val="28"/>
          <w:szCs w:val="28"/>
        </w:rPr>
        <w:t>В целях отражения в бухгалтерском учете объектов учета операционной аренды по договору, заключенному на неопределенный срок, в соответствии с принципом (допущения) непрерывности деятельности субъекта централизованного учета, принимается во внимание период бюджетного цикла 3 (три) года и размер арендных платежей, указанный в договоре аренды.</w:t>
      </w:r>
    </w:p>
    <w:p w:rsidR="00DD44E2" w:rsidRPr="002D1893" w:rsidRDefault="00DD44E2" w:rsidP="00DD44E2">
      <w:pPr>
        <w:autoSpaceDE w:val="0"/>
        <w:autoSpaceDN w:val="0"/>
        <w:adjustRightInd w:val="0"/>
        <w:spacing w:after="0" w:line="240" w:lineRule="auto"/>
        <w:ind w:firstLine="540"/>
        <w:jc w:val="both"/>
        <w:rPr>
          <w:rFonts w:ascii="Times New Roman" w:hAnsi="Times New Roman" w:cs="Times New Roman"/>
          <w:sz w:val="28"/>
          <w:szCs w:val="28"/>
        </w:rPr>
      </w:pPr>
      <w:r w:rsidRPr="002D1893">
        <w:rPr>
          <w:rFonts w:ascii="Times New Roman" w:hAnsi="Times New Roman" w:cs="Times New Roman"/>
          <w:sz w:val="28"/>
          <w:szCs w:val="28"/>
        </w:rPr>
        <w:t xml:space="preserve">По объектам учета аренды на льготных условиях при наступлении очередного бюджетного цикла субъект централизованного учета направляет справку о справедливой стоимости арендных платежей на очередной бюджетный цикл для отражения операций увеличения стоимости прав пользования. </w:t>
      </w:r>
    </w:p>
    <w:p w:rsidR="00DD44E2" w:rsidRPr="002D1893" w:rsidRDefault="00DD44E2" w:rsidP="006F5B9E">
      <w:pPr>
        <w:pStyle w:val="ConsPlusNormal"/>
        <w:widowControl/>
        <w:suppressAutoHyphens/>
        <w:ind w:firstLine="709"/>
        <w:jc w:val="both"/>
        <w:rPr>
          <w:rFonts w:ascii="Times New Roman" w:hAnsi="Times New Roman" w:cs="Times New Roman"/>
          <w:sz w:val="28"/>
          <w:szCs w:val="28"/>
        </w:rPr>
      </w:pPr>
    </w:p>
    <w:p w:rsidR="00E208C7" w:rsidRPr="002D1893" w:rsidRDefault="00E208C7" w:rsidP="00E208C7">
      <w:pPr>
        <w:autoSpaceDE w:val="0"/>
        <w:autoSpaceDN w:val="0"/>
        <w:adjustRightInd w:val="0"/>
        <w:spacing w:after="0" w:line="240" w:lineRule="auto"/>
        <w:ind w:firstLine="567"/>
        <w:jc w:val="both"/>
        <w:rPr>
          <w:rFonts w:ascii="Times New Roman" w:hAnsi="Times New Roman" w:cs="Times New Roman"/>
          <w:sz w:val="28"/>
          <w:szCs w:val="28"/>
        </w:rPr>
      </w:pPr>
    </w:p>
    <w:p w:rsidR="002948C4" w:rsidRPr="002D1893" w:rsidRDefault="00306271" w:rsidP="00CD302D">
      <w:pPr>
        <w:widowControl w:val="0"/>
        <w:spacing w:after="0" w:line="240" w:lineRule="auto"/>
        <w:jc w:val="center"/>
        <w:outlineLvl w:val="0"/>
        <w:rPr>
          <w:rFonts w:ascii="Times New Roman" w:eastAsia="Times New Roman" w:hAnsi="Times New Roman" w:cs="Times New Roman"/>
          <w:b/>
          <w:bCs/>
          <w:sz w:val="28"/>
          <w:szCs w:val="28"/>
        </w:rPr>
      </w:pPr>
      <w:bookmarkStart w:id="4" w:name="sub_1012"/>
      <w:r w:rsidRPr="002D1893">
        <w:rPr>
          <w:rFonts w:ascii="Times New Roman" w:eastAsia="Times New Roman" w:hAnsi="Times New Roman" w:cs="Times New Roman"/>
          <w:b/>
          <w:bCs/>
          <w:sz w:val="28"/>
          <w:szCs w:val="28"/>
          <w:lang w:val="en-US"/>
        </w:rPr>
        <w:t>XV</w:t>
      </w:r>
      <w:r w:rsidRPr="002D1893">
        <w:rPr>
          <w:rFonts w:ascii="Times New Roman" w:eastAsia="Times New Roman" w:hAnsi="Times New Roman" w:cs="Times New Roman"/>
          <w:b/>
          <w:bCs/>
          <w:sz w:val="28"/>
          <w:szCs w:val="28"/>
        </w:rPr>
        <w:t>. Формирование себестоимости готовой продукции (работ, услуг)</w:t>
      </w:r>
      <w:bookmarkEnd w:id="4"/>
    </w:p>
    <w:p w:rsidR="002948C4" w:rsidRPr="002D1893" w:rsidRDefault="002948C4" w:rsidP="00CD302D">
      <w:pPr>
        <w:widowControl w:val="0"/>
        <w:spacing w:after="0" w:line="240" w:lineRule="auto"/>
        <w:ind w:firstLine="720"/>
        <w:jc w:val="both"/>
        <w:rPr>
          <w:rFonts w:ascii="Times New Roman" w:eastAsia="Times New Roman" w:hAnsi="Times New Roman" w:cs="Times New Roman"/>
          <w:sz w:val="28"/>
          <w:szCs w:val="28"/>
          <w:lang w:eastAsia="ru-RU"/>
        </w:rPr>
      </w:pPr>
    </w:p>
    <w:p w:rsidR="002948C4" w:rsidRPr="002D1893" w:rsidRDefault="009C7892" w:rsidP="00CD302D">
      <w:pPr>
        <w:pStyle w:val="ConsPlusNormal"/>
        <w:ind w:firstLine="709"/>
        <w:jc w:val="both"/>
        <w:rPr>
          <w:rFonts w:ascii="Times New Roman" w:hAnsi="Times New Roman" w:cs="Times New Roman"/>
          <w:sz w:val="28"/>
          <w:szCs w:val="28"/>
        </w:rPr>
      </w:pPr>
      <w:r w:rsidRPr="002D1893">
        <w:rPr>
          <w:rFonts w:ascii="Times New Roman" w:eastAsia="Times New Roman" w:hAnsi="Times New Roman" w:cs="Times New Roman"/>
          <w:sz w:val="28"/>
          <w:szCs w:val="28"/>
        </w:rPr>
        <w:t>6</w:t>
      </w:r>
      <w:r w:rsidR="008D349A" w:rsidRPr="002D1893">
        <w:rPr>
          <w:rFonts w:ascii="Times New Roman" w:eastAsia="Times New Roman" w:hAnsi="Times New Roman" w:cs="Times New Roman"/>
          <w:sz w:val="28"/>
          <w:szCs w:val="28"/>
        </w:rPr>
        <w:t>4</w:t>
      </w:r>
      <w:r w:rsidR="00306271" w:rsidRPr="002D1893">
        <w:rPr>
          <w:rFonts w:ascii="Times New Roman" w:eastAsia="Times New Roman" w:hAnsi="Times New Roman" w:cs="Times New Roman"/>
          <w:sz w:val="28"/>
          <w:szCs w:val="28"/>
        </w:rPr>
        <w:t>. Учет операций по формированию себестоимости готовой продукции, выполняемых работ,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«2», «4» видов деятельности, осуществляемых</w:t>
      </w:r>
      <w:r w:rsidR="00306271" w:rsidRPr="002D1893">
        <w:rPr>
          <w:rFonts w:ascii="Times New Roman" w:hAnsi="Times New Roman" w:cs="Times New Roman"/>
          <w:sz w:val="28"/>
          <w:szCs w:val="28"/>
        </w:rPr>
        <w:t xml:space="preserve"> учреждением.</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Порядок формирования себестоимости произведенной продукции, выполненных работ, оказанных услуг, в том числе порядок распределения накладных и общехозяйственных расходов определяется субъектом централизованного учета самостоятельно.</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XV</w:t>
      </w:r>
      <w:r w:rsidR="008D349A" w:rsidRPr="002D1893">
        <w:rPr>
          <w:rFonts w:ascii="Times New Roman" w:hAnsi="Times New Roman" w:cs="Times New Roman"/>
          <w:sz w:val="28"/>
          <w:szCs w:val="28"/>
          <w:lang w:val="en-US"/>
        </w:rPr>
        <w:t>I</w:t>
      </w:r>
      <w:r w:rsidRPr="002D1893">
        <w:rPr>
          <w:rFonts w:ascii="Times New Roman" w:hAnsi="Times New Roman" w:cs="Times New Roman"/>
          <w:sz w:val="28"/>
          <w:szCs w:val="28"/>
        </w:rPr>
        <w:t>. Дополнительные условные обозначения при заполнении</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Табеля учета использования рабочего времени</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9C7892"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6</w:t>
      </w:r>
      <w:r w:rsidR="008D349A" w:rsidRPr="002D1893">
        <w:rPr>
          <w:rFonts w:ascii="Times New Roman" w:hAnsi="Times New Roman" w:cs="Times New Roman"/>
          <w:sz w:val="28"/>
          <w:szCs w:val="28"/>
        </w:rPr>
        <w:t>5</w:t>
      </w:r>
      <w:r w:rsidR="00306271" w:rsidRPr="002D1893">
        <w:rPr>
          <w:rFonts w:ascii="Times New Roman" w:hAnsi="Times New Roman" w:cs="Times New Roman"/>
          <w:sz w:val="28"/>
          <w:szCs w:val="28"/>
        </w:rPr>
        <w:t>.</w:t>
      </w:r>
      <w:r w:rsidR="006F5B9E" w:rsidRPr="002D1893">
        <w:rPr>
          <w:rFonts w:ascii="Times New Roman" w:hAnsi="Times New Roman" w:cs="Times New Roman"/>
          <w:sz w:val="28"/>
          <w:szCs w:val="28"/>
          <w:lang w:val="en-US"/>
        </w:rPr>
        <w:t> </w:t>
      </w:r>
      <w:hyperlink r:id="rId30" w:tooltip="consultantplus://offline/ref=38CA7898B6DBD9926B9B0D70E3E5FB94B0881C719EC042BA26AC1D01ED2B691DD21C9FFCDBE4B16DF10C3D762E2DBF0F732BABD08395310DC0TAF" w:history="1">
        <w:r w:rsidR="00306271" w:rsidRPr="002D1893">
          <w:rPr>
            <w:rFonts w:ascii="Times New Roman" w:hAnsi="Times New Roman" w:cs="Times New Roman"/>
            <w:sz w:val="28"/>
            <w:szCs w:val="28"/>
          </w:rPr>
          <w:t>Табель</w:t>
        </w:r>
      </w:hyperlink>
      <w:r w:rsidR="00306271" w:rsidRPr="002D1893">
        <w:rPr>
          <w:rFonts w:ascii="Times New Roman" w:hAnsi="Times New Roman" w:cs="Times New Roman"/>
          <w:sz w:val="28"/>
          <w:szCs w:val="28"/>
        </w:rPr>
        <w:t xml:space="preserve"> учета использования рабочего времени по форме 0504421, утвержденной Приказом № 52н, заполняется способом отражения фактических затрат рабочего времени.</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При заполнении Табеля учета использования рабочего времени применяются следующие дополнительные условные обозначения:</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дополнительные выходные дни (за работу в выходные или праздничные дни) - НВ;</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 xml:space="preserve">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w:t>
      </w:r>
      <w:r w:rsidRPr="002D1893">
        <w:rPr>
          <w:rFonts w:ascii="Times New Roman" w:hAnsi="Times New Roman" w:cs="Times New Roman"/>
          <w:sz w:val="28"/>
          <w:szCs w:val="28"/>
        </w:rPr>
        <w:lastRenderedPageBreak/>
        <w:t>ускоренное приобретение гражданским служащим (работником) новых знаний и умений) - ПК;</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ПМ;</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4)</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нерабочие дни с сохранением за работниками заработной платы - НОД;</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5)</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нерабочие дни с сохранением за работником заработной платы в связи с прохождением обязательной вакцинации - ВАК;</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6)</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нерабочие дни с сохранением за работником заработной платы в связи с прохождением диспансеризации - Д;</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оплачиваемый перерыв на кормление ребенка (детей), работающим женщинам, имеющим детей в возрасте до полутора лет, - КР;</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8)</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дни отстранения от работы (недопущение к работе) без оплаты по причинам, предусмотренным законодательством, - НБ;</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9)</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приостановление действия служебного контракта (трудового договора) на период призыва на военную службу по мобилизации в Вооруженные Силы Российской Федерации – ПТД;</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10)</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 xml:space="preserve">Дни </w:t>
      </w:r>
      <w:r w:rsidRPr="002D1893">
        <w:rPr>
          <w:rFonts w:ascii="Times New Roman" w:hAnsi="Times New Roman" w:cs="Times New Roman"/>
          <w:sz w:val="28"/>
          <w:szCs w:val="28"/>
          <w:lang w:eastAsia="zh-CN"/>
        </w:rPr>
        <w:t xml:space="preserve">сдачи крови и ее компонентов, а также в день связанного с этим медицинского осмотра и дополнительные дни отдыха после каждого дня сдачи крови и ее компонентов </w:t>
      </w:r>
      <w:r w:rsidRPr="002D1893">
        <w:rPr>
          <w:rFonts w:ascii="Times New Roman" w:hAnsi="Times New Roman" w:cs="Times New Roman"/>
          <w:sz w:val="28"/>
          <w:szCs w:val="28"/>
        </w:rPr>
        <w:t>– ДД.</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XVI</w:t>
      </w:r>
      <w:r w:rsidR="008D349A" w:rsidRPr="002D1893">
        <w:rPr>
          <w:rFonts w:ascii="Times New Roman" w:hAnsi="Times New Roman" w:cs="Times New Roman"/>
          <w:sz w:val="28"/>
          <w:szCs w:val="28"/>
          <w:lang w:val="en-US"/>
        </w:rPr>
        <w:t>I</w:t>
      </w:r>
      <w:r w:rsidRPr="002D1893">
        <w:rPr>
          <w:rFonts w:ascii="Times New Roman" w:hAnsi="Times New Roman" w:cs="Times New Roman"/>
          <w:sz w:val="28"/>
          <w:szCs w:val="28"/>
        </w:rPr>
        <w:t>. Методы оценки объектов бухгалтерского учета</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9C7892"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6</w:t>
      </w:r>
      <w:r w:rsidR="008D349A" w:rsidRPr="002D1893">
        <w:rPr>
          <w:rFonts w:ascii="Times New Roman" w:hAnsi="Times New Roman" w:cs="Times New Roman"/>
          <w:sz w:val="28"/>
          <w:szCs w:val="28"/>
        </w:rPr>
        <w:t>6</w:t>
      </w:r>
      <w:r w:rsidR="00306271" w:rsidRPr="002D1893">
        <w:rPr>
          <w:rFonts w:ascii="Times New Roman" w:hAnsi="Times New Roman" w:cs="Times New Roman"/>
          <w:sz w:val="28"/>
          <w:szCs w:val="28"/>
        </w:rPr>
        <w:t>.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CA0198" w:rsidRPr="002D1893" w:rsidRDefault="00306271" w:rsidP="00CA0198">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Основным методом определения справедливой стоимости для различных видов активов и обязательств является метод рыночных цен.</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
    <w:p w:rsidR="002948C4" w:rsidRPr="002D1893" w:rsidRDefault="00306271" w:rsidP="00CD302D">
      <w:pPr>
        <w:pStyle w:val="ConsPlusNormal"/>
        <w:ind w:firstLine="709"/>
        <w:jc w:val="both"/>
        <w:rPr>
          <w:rFonts w:ascii="Times New Roman" w:hAnsi="Times New Roman" w:cs="Times New Roman"/>
          <w:sz w:val="28"/>
          <w:szCs w:val="28"/>
        </w:rPr>
      </w:pPr>
      <w:r w:rsidRPr="002D1893">
        <w:rPr>
          <w:rFonts w:ascii="Times New Roman" w:hAnsi="Times New Roman" w:cs="Times New Roman"/>
          <w:sz w:val="28"/>
          <w:szCs w:val="28"/>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r w:rsidR="00E465EE" w:rsidRPr="002D1893">
        <w:rPr>
          <w:rFonts w:ascii="Times New Roman" w:hAnsi="Times New Roman" w:cs="Times New Roman"/>
          <w:sz w:val="28"/>
          <w:szCs w:val="28"/>
        </w:rPr>
        <w:t xml:space="preserve"> до момента определения их справедливой стоимости</w:t>
      </w:r>
      <w:r w:rsidRPr="002D1893">
        <w:rPr>
          <w:rFonts w:ascii="Times New Roman" w:hAnsi="Times New Roman" w:cs="Times New Roman"/>
          <w:sz w:val="28"/>
          <w:szCs w:val="28"/>
        </w:rPr>
        <w:t>.</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XVII</w:t>
      </w:r>
      <w:r w:rsidR="008D349A" w:rsidRPr="002D1893">
        <w:rPr>
          <w:rFonts w:ascii="Times New Roman" w:hAnsi="Times New Roman" w:cs="Times New Roman"/>
          <w:sz w:val="28"/>
          <w:szCs w:val="28"/>
          <w:lang w:val="en-US"/>
        </w:rPr>
        <w:t>I</w:t>
      </w:r>
      <w:r w:rsidRPr="002D1893">
        <w:rPr>
          <w:rFonts w:ascii="Times New Roman" w:hAnsi="Times New Roman" w:cs="Times New Roman"/>
          <w:sz w:val="28"/>
          <w:szCs w:val="28"/>
        </w:rPr>
        <w:t>. Порядок признания (постановки на учет) и прекращения</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признания (выбытия из учета) объектов бухгалтерского учета</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lastRenderedPageBreak/>
        <w:t>и (или) раскрытия информации о них в бухгалтерской</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(финансовой) отчетности</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9C7892"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6</w:t>
      </w:r>
      <w:r w:rsidR="008D349A" w:rsidRPr="002D1893">
        <w:rPr>
          <w:rFonts w:ascii="Times New Roman" w:hAnsi="Times New Roman" w:cs="Times New Roman"/>
          <w:sz w:val="28"/>
          <w:szCs w:val="28"/>
        </w:rPr>
        <w:t>7</w:t>
      </w:r>
      <w:r w:rsidR="00306271" w:rsidRPr="002D1893">
        <w:rPr>
          <w:rFonts w:ascii="Times New Roman" w:hAnsi="Times New Roman" w:cs="Times New Roman"/>
          <w:sz w:val="28"/>
          <w:szCs w:val="28"/>
        </w:rPr>
        <w:t>.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3)возможности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2948C4" w:rsidRPr="002D1893" w:rsidRDefault="009C7892"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6</w:t>
      </w:r>
      <w:r w:rsidR="008D349A" w:rsidRPr="002D1893">
        <w:rPr>
          <w:rFonts w:ascii="Times New Roman" w:hAnsi="Times New Roman" w:cs="Times New Roman"/>
          <w:sz w:val="28"/>
          <w:szCs w:val="28"/>
        </w:rPr>
        <w:t>8</w:t>
      </w:r>
      <w:r w:rsidR="00306271" w:rsidRPr="002D1893">
        <w:rPr>
          <w:rFonts w:ascii="Times New Roman" w:hAnsi="Times New Roman" w:cs="Times New Roman"/>
          <w:sz w:val="28"/>
          <w:szCs w:val="28"/>
        </w:rPr>
        <w:t>.</w:t>
      </w:r>
      <w:r w:rsidR="00306271" w:rsidRPr="002D1893">
        <w:rPr>
          <w:rFonts w:ascii="Times New Roman" w:hAnsi="Times New Roman" w:cs="Times New Roman"/>
          <w:sz w:val="28"/>
          <w:szCs w:val="28"/>
          <w:lang w:val="en-US"/>
        </w:rPr>
        <w:t> </w:t>
      </w:r>
      <w:r w:rsidR="00306271" w:rsidRPr="002D1893">
        <w:rPr>
          <w:rFonts w:ascii="Times New Roman" w:hAnsi="Times New Roman" w:cs="Times New Roman"/>
          <w:sz w:val="28"/>
          <w:szCs w:val="28"/>
        </w:rPr>
        <w:t>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2948C4" w:rsidRPr="002D1893" w:rsidRDefault="008D349A"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69</w:t>
      </w:r>
      <w:r w:rsidR="00306271" w:rsidRPr="002D1893">
        <w:rPr>
          <w:rFonts w:ascii="Times New Roman" w:hAnsi="Times New Roman" w:cs="Times New Roman"/>
          <w:sz w:val="28"/>
          <w:szCs w:val="28"/>
        </w:rPr>
        <w:t xml:space="preserve">.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w:t>
      </w:r>
      <w:r w:rsidR="00306271" w:rsidRPr="002D1893">
        <w:rPr>
          <w:rFonts w:ascii="Times New Roman" w:hAnsi="Times New Roman" w:cs="Times New Roman"/>
          <w:sz w:val="28"/>
          <w:szCs w:val="28"/>
        </w:rPr>
        <w:lastRenderedPageBreak/>
        <w:t>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0</w:t>
      </w:r>
      <w:r w:rsidRPr="002D1893">
        <w:rPr>
          <w:rFonts w:ascii="Times New Roman" w:hAnsi="Times New Roman" w:cs="Times New Roman"/>
          <w:sz w:val="28"/>
          <w:szCs w:val="28"/>
        </w:rPr>
        <w:t>.</w:t>
      </w:r>
      <w:r w:rsidR="006F5B9E" w:rsidRPr="002D1893">
        <w:rPr>
          <w:rFonts w:ascii="Times New Roman" w:hAnsi="Times New Roman" w:cs="Times New Roman"/>
          <w:sz w:val="28"/>
          <w:szCs w:val="28"/>
          <w:lang w:val="en-US"/>
        </w:rPr>
        <w:t> </w:t>
      </w:r>
      <w:r w:rsidRPr="002D1893">
        <w:rPr>
          <w:rFonts w:ascii="Times New Roman" w:hAnsi="Times New Roman" w:cs="Times New Roman"/>
          <w:sz w:val="28"/>
          <w:szCs w:val="28"/>
        </w:rPr>
        <w:t>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XI</w:t>
      </w:r>
      <w:r w:rsidR="008D349A" w:rsidRPr="002D1893">
        <w:rPr>
          <w:rFonts w:ascii="Times New Roman" w:hAnsi="Times New Roman" w:cs="Times New Roman"/>
          <w:sz w:val="28"/>
          <w:szCs w:val="28"/>
          <w:lang w:val="en-US"/>
        </w:rPr>
        <w:t>X</w:t>
      </w:r>
      <w:r w:rsidRPr="002D1893">
        <w:rPr>
          <w:rFonts w:ascii="Times New Roman" w:hAnsi="Times New Roman" w:cs="Times New Roman"/>
          <w:sz w:val="28"/>
          <w:szCs w:val="28"/>
        </w:rPr>
        <w:t>. Правила построчного перевода на русский язык первичных</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(сводных) учетных документов, составленных на иных языках</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1</w:t>
      </w:r>
      <w:r w:rsidRPr="002D1893">
        <w:rPr>
          <w:rFonts w:ascii="Times New Roman" w:hAnsi="Times New Roman" w:cs="Times New Roman"/>
          <w:sz w:val="28"/>
          <w:szCs w:val="28"/>
        </w:rPr>
        <w:t>.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2948C4" w:rsidRPr="002D1893" w:rsidRDefault="002948C4" w:rsidP="006F5B9E">
      <w:pPr>
        <w:pStyle w:val="ConsPlusNormal"/>
        <w:widowControl/>
        <w:suppressAutoHyphens/>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XX. Порядок отнесения расходов будущих периодов</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на финансовый результат текущего финансового года</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2</w:t>
      </w:r>
      <w:r w:rsidR="006F5B9E" w:rsidRPr="002D1893">
        <w:rPr>
          <w:rFonts w:ascii="Times New Roman" w:hAnsi="Times New Roman" w:cs="Times New Roman"/>
          <w:sz w:val="28"/>
          <w:szCs w:val="28"/>
        </w:rPr>
        <w:t>. </w:t>
      </w:r>
      <w:r w:rsidRPr="002D1893">
        <w:rPr>
          <w:rFonts w:ascii="Times New Roman" w:eastAsia="Times New Roman" w:hAnsi="Times New Roman" w:cs="Times New Roman"/>
          <w:sz w:val="28"/>
          <w:szCs w:val="28"/>
        </w:rPr>
        <w:t xml:space="preserve">В составе расходов будущих периодов на счете 401 50 «Расходы будущих периодов» отражаются расходы, </w:t>
      </w:r>
      <w:r w:rsidR="006D3E0C" w:rsidRPr="002D1893">
        <w:rPr>
          <w:rFonts w:ascii="Times New Roman" w:eastAsia="Times New Roman" w:hAnsi="Times New Roman" w:cs="Times New Roman"/>
          <w:sz w:val="28"/>
          <w:szCs w:val="28"/>
        </w:rPr>
        <w:t xml:space="preserve">в том числе </w:t>
      </w:r>
      <w:r w:rsidRPr="002D1893">
        <w:rPr>
          <w:rFonts w:ascii="Times New Roman" w:eastAsia="Times New Roman" w:hAnsi="Times New Roman" w:cs="Times New Roman"/>
          <w:sz w:val="28"/>
          <w:szCs w:val="28"/>
        </w:rPr>
        <w:t>связанные:</w:t>
      </w:r>
    </w:p>
    <w:p w:rsidR="002948C4" w:rsidRPr="002D1893" w:rsidRDefault="00306271" w:rsidP="006F5B9E">
      <w:pPr>
        <w:suppressAutoHyphens/>
        <w:spacing w:after="0" w:line="240" w:lineRule="auto"/>
        <w:ind w:firstLine="709"/>
        <w:jc w:val="both"/>
        <w:rPr>
          <w:rFonts w:ascii="Times New Roman" w:eastAsia="Times New Roman" w:hAnsi="Times New Roman" w:cs="Times New Roman"/>
          <w:b/>
          <w:sz w:val="28"/>
          <w:szCs w:val="28"/>
          <w:lang w:eastAsia="ru-RU"/>
        </w:rPr>
      </w:pPr>
      <w:r w:rsidRPr="002D1893">
        <w:rPr>
          <w:rFonts w:ascii="Times New Roman" w:eastAsia="Times New Roman" w:hAnsi="Times New Roman" w:cs="Times New Roman"/>
          <w:bCs/>
          <w:sz w:val="28"/>
          <w:szCs w:val="28"/>
          <w:lang w:eastAsia="ru-RU"/>
        </w:rPr>
        <w:t>- со страхованием имущества, гражданской ответственности;</w:t>
      </w:r>
    </w:p>
    <w:p w:rsidR="002948C4" w:rsidRPr="002D1893" w:rsidRDefault="00306271" w:rsidP="006F5B9E">
      <w:pPr>
        <w:suppressAutoHyphens/>
        <w:spacing w:after="0" w:line="240" w:lineRule="auto"/>
        <w:ind w:firstLine="709"/>
        <w:jc w:val="both"/>
        <w:rPr>
          <w:rFonts w:ascii="Times New Roman" w:eastAsia="Times New Roman" w:hAnsi="Times New Roman" w:cs="Times New Roman"/>
          <w:b/>
          <w:sz w:val="28"/>
          <w:szCs w:val="28"/>
          <w:lang w:eastAsia="ru-RU"/>
        </w:rPr>
      </w:pPr>
      <w:r w:rsidRPr="002D1893">
        <w:rPr>
          <w:rFonts w:ascii="Times New Roman" w:eastAsia="Times New Roman" w:hAnsi="Times New Roman" w:cs="Times New Roman"/>
          <w:bCs/>
          <w:sz w:val="28"/>
          <w:szCs w:val="28"/>
          <w:lang w:eastAsia="ru-RU"/>
        </w:rPr>
        <w:t>- </w:t>
      </w:r>
      <w:r w:rsidR="00552938" w:rsidRPr="002D1893">
        <w:rPr>
          <w:rFonts w:ascii="Times New Roman" w:eastAsia="Times New Roman" w:hAnsi="Times New Roman" w:cs="Times New Roman"/>
          <w:bCs/>
          <w:sz w:val="28"/>
          <w:szCs w:val="28"/>
          <w:lang w:val="en-US" w:eastAsia="ru-RU"/>
        </w:rPr>
        <w:t>c</w:t>
      </w:r>
      <w:r w:rsidR="00552938" w:rsidRPr="002D1893">
        <w:rPr>
          <w:rFonts w:ascii="Times New Roman" w:eastAsia="Times New Roman" w:hAnsi="Times New Roman" w:cs="Times New Roman"/>
          <w:bCs/>
          <w:sz w:val="28"/>
          <w:szCs w:val="28"/>
          <w:lang w:eastAsia="ru-RU"/>
        </w:rPr>
        <w:t xml:space="preserve"> </w:t>
      </w:r>
      <w:r w:rsidRPr="002D1893">
        <w:rPr>
          <w:rFonts w:ascii="Times New Roman" w:eastAsia="Times New Roman" w:hAnsi="Times New Roman" w:cs="Times New Roman"/>
          <w:bCs/>
          <w:sz w:val="28"/>
          <w:szCs w:val="28"/>
          <w:lang w:eastAsia="ru-RU"/>
        </w:rPr>
        <w:t>добровольным страхованием (пенсионным обеспечением) сотрудников учреждения;</w:t>
      </w:r>
    </w:p>
    <w:p w:rsidR="002948C4" w:rsidRPr="002D1893" w:rsidRDefault="00306271" w:rsidP="0006540F">
      <w:pPr>
        <w:autoSpaceDE w:val="0"/>
        <w:autoSpaceDN w:val="0"/>
        <w:adjustRightInd w:val="0"/>
        <w:spacing w:after="0" w:line="240" w:lineRule="auto"/>
        <w:ind w:firstLine="709"/>
        <w:jc w:val="both"/>
        <w:rPr>
          <w:rFonts w:ascii="Times New Roman" w:hAnsi="Times New Roman" w:cs="Times New Roman"/>
          <w:sz w:val="28"/>
          <w:szCs w:val="28"/>
        </w:rPr>
      </w:pPr>
      <w:r w:rsidRPr="002D1893">
        <w:rPr>
          <w:rFonts w:ascii="Times New Roman" w:eastAsia="Times New Roman" w:hAnsi="Times New Roman" w:cs="Times New Roman"/>
          <w:bCs/>
          <w:sz w:val="28"/>
          <w:szCs w:val="28"/>
          <w:lang w:eastAsia="ru-RU"/>
        </w:rPr>
        <w:t>- </w:t>
      </w:r>
      <w:r w:rsidR="00552938" w:rsidRPr="002D1893">
        <w:rPr>
          <w:rFonts w:ascii="Times New Roman" w:eastAsia="Times New Roman" w:hAnsi="Times New Roman" w:cs="Times New Roman"/>
          <w:bCs/>
          <w:sz w:val="28"/>
          <w:szCs w:val="28"/>
          <w:lang w:val="en-US" w:eastAsia="ru-RU"/>
        </w:rPr>
        <w:t>c</w:t>
      </w:r>
      <w:r w:rsidR="00552938" w:rsidRPr="002D1893">
        <w:rPr>
          <w:rFonts w:ascii="Times New Roman" w:eastAsia="Times New Roman" w:hAnsi="Times New Roman" w:cs="Times New Roman"/>
          <w:bCs/>
          <w:sz w:val="28"/>
          <w:szCs w:val="28"/>
          <w:lang w:eastAsia="ru-RU"/>
        </w:rPr>
        <w:t xml:space="preserve"> </w:t>
      </w:r>
      <w:r w:rsidR="0006540F" w:rsidRPr="002D1893">
        <w:rPr>
          <w:rFonts w:ascii="Times New Roman" w:hAnsi="Times New Roman" w:cs="Times New Roman"/>
          <w:sz w:val="28"/>
          <w:szCs w:val="28"/>
        </w:rPr>
        <w:t>приобретением исключительных и неисключительных прав пользования результатами интеллектуальной деятельности со сроком полезного использования не более 12 месяцев, если он истекает в году, следующем за годом их приобретения (создания)</w:t>
      </w:r>
      <w:r w:rsidR="0006540F" w:rsidRPr="002D1893">
        <w:rPr>
          <w:rFonts w:ascii="Times New Roman" w:eastAsia="Times New Roman" w:hAnsi="Times New Roman" w:cs="Times New Roman"/>
          <w:bCs/>
          <w:sz w:val="28"/>
          <w:szCs w:val="28"/>
          <w:lang w:eastAsia="ru-RU"/>
        </w:rPr>
        <w:t>;</w:t>
      </w:r>
    </w:p>
    <w:p w:rsidR="00F909C0" w:rsidRPr="002D1893" w:rsidRDefault="0006540F" w:rsidP="006F5B9E">
      <w:pPr>
        <w:suppressAutoHyphens/>
        <w:spacing w:after="0" w:line="240" w:lineRule="auto"/>
        <w:ind w:firstLine="709"/>
        <w:jc w:val="both"/>
        <w:rPr>
          <w:rFonts w:ascii="Times New Roman" w:eastAsia="Times New Roman" w:hAnsi="Times New Roman" w:cs="Times New Roman"/>
          <w:bCs/>
          <w:sz w:val="28"/>
          <w:szCs w:val="28"/>
          <w:lang w:eastAsia="ru-RU"/>
        </w:rPr>
      </w:pPr>
      <w:r w:rsidRPr="002D1893">
        <w:rPr>
          <w:rFonts w:ascii="Times New Roman" w:eastAsia="Times New Roman" w:hAnsi="Times New Roman" w:cs="Times New Roman"/>
          <w:bCs/>
          <w:sz w:val="28"/>
          <w:szCs w:val="28"/>
          <w:lang w:eastAsia="ru-RU"/>
        </w:rPr>
        <w:t xml:space="preserve">- </w:t>
      </w:r>
      <w:r w:rsidR="00552938" w:rsidRPr="002D1893">
        <w:rPr>
          <w:rFonts w:ascii="Times New Roman" w:eastAsia="Times New Roman" w:hAnsi="Times New Roman" w:cs="Times New Roman"/>
          <w:bCs/>
          <w:sz w:val="28"/>
          <w:szCs w:val="28"/>
          <w:lang w:val="en-US" w:eastAsia="ru-RU"/>
        </w:rPr>
        <w:t>c</w:t>
      </w:r>
      <w:r w:rsidR="00552938" w:rsidRPr="002D1893">
        <w:rPr>
          <w:rFonts w:ascii="Times New Roman" w:eastAsia="Times New Roman" w:hAnsi="Times New Roman" w:cs="Times New Roman"/>
          <w:bCs/>
          <w:sz w:val="28"/>
          <w:szCs w:val="28"/>
          <w:lang w:eastAsia="ru-RU"/>
        </w:rPr>
        <w:t xml:space="preserve"> </w:t>
      </w:r>
      <w:r w:rsidRPr="002D1893">
        <w:rPr>
          <w:rFonts w:ascii="Times New Roman" w:eastAsia="Times New Roman" w:hAnsi="Times New Roman" w:cs="Times New Roman"/>
          <w:bCs/>
          <w:sz w:val="28"/>
          <w:szCs w:val="28"/>
          <w:lang w:eastAsia="ru-RU"/>
        </w:rPr>
        <w:t>услуг</w:t>
      </w:r>
      <w:r w:rsidR="006216B3" w:rsidRPr="002D1893">
        <w:rPr>
          <w:rFonts w:ascii="Times New Roman" w:eastAsia="Times New Roman" w:hAnsi="Times New Roman" w:cs="Times New Roman"/>
          <w:bCs/>
          <w:sz w:val="28"/>
          <w:szCs w:val="28"/>
          <w:lang w:eastAsia="ru-RU"/>
        </w:rPr>
        <w:t>ами</w:t>
      </w:r>
      <w:r w:rsidR="00691373" w:rsidRPr="002D1893">
        <w:rPr>
          <w:rFonts w:ascii="Times New Roman" w:eastAsia="Times New Roman" w:hAnsi="Times New Roman" w:cs="Times New Roman"/>
          <w:bCs/>
          <w:sz w:val="28"/>
          <w:szCs w:val="28"/>
          <w:lang w:eastAsia="ru-RU"/>
        </w:rPr>
        <w:t xml:space="preserve"> по </w:t>
      </w:r>
      <w:r w:rsidR="00552938" w:rsidRPr="002D1893">
        <w:rPr>
          <w:rFonts w:ascii="Times New Roman" w:eastAsia="Times New Roman" w:hAnsi="Times New Roman" w:cs="Times New Roman"/>
          <w:bCs/>
          <w:sz w:val="28"/>
          <w:szCs w:val="28"/>
          <w:lang w:eastAsia="ru-RU"/>
        </w:rPr>
        <w:t xml:space="preserve">информационно-техническому </w:t>
      </w:r>
      <w:r w:rsidR="00691373" w:rsidRPr="002D1893">
        <w:rPr>
          <w:rFonts w:ascii="Times New Roman" w:eastAsia="Times New Roman" w:hAnsi="Times New Roman" w:cs="Times New Roman"/>
          <w:bCs/>
          <w:sz w:val="28"/>
          <w:szCs w:val="28"/>
          <w:lang w:eastAsia="ru-RU"/>
        </w:rPr>
        <w:t>сопровождению</w:t>
      </w:r>
      <w:r w:rsidR="00552938" w:rsidRPr="002D1893">
        <w:rPr>
          <w:rFonts w:ascii="Times New Roman" w:eastAsia="Times New Roman" w:hAnsi="Times New Roman" w:cs="Times New Roman"/>
          <w:bCs/>
          <w:sz w:val="28"/>
          <w:szCs w:val="28"/>
          <w:lang w:eastAsia="ru-RU"/>
        </w:rPr>
        <w:t>, обновлению и адаптации</w:t>
      </w:r>
      <w:r w:rsidR="00691373" w:rsidRPr="002D1893">
        <w:rPr>
          <w:rFonts w:ascii="Times New Roman" w:eastAsia="Times New Roman" w:hAnsi="Times New Roman" w:cs="Times New Roman"/>
          <w:bCs/>
          <w:sz w:val="28"/>
          <w:szCs w:val="28"/>
          <w:lang w:eastAsia="ru-RU"/>
        </w:rPr>
        <w:t xml:space="preserve"> программных продуктов</w:t>
      </w:r>
      <w:r w:rsidR="00552938" w:rsidRPr="002D1893">
        <w:rPr>
          <w:rFonts w:ascii="Times New Roman" w:eastAsia="Times New Roman" w:hAnsi="Times New Roman" w:cs="Times New Roman"/>
          <w:bCs/>
          <w:sz w:val="28"/>
          <w:szCs w:val="28"/>
          <w:lang w:eastAsia="ru-RU"/>
        </w:rPr>
        <w:t>, доступа к технической поддержке и базам данных (в т.ч. предоставлению сертификатов)</w:t>
      </w:r>
      <w:r w:rsidR="006216B3" w:rsidRPr="002D1893">
        <w:rPr>
          <w:rFonts w:ascii="Times New Roman" w:eastAsia="Times New Roman" w:hAnsi="Times New Roman" w:cs="Times New Roman"/>
          <w:bCs/>
          <w:sz w:val="28"/>
          <w:szCs w:val="28"/>
          <w:lang w:eastAsia="ru-RU"/>
        </w:rPr>
        <w:t>, которые будут оказываться</w:t>
      </w:r>
      <w:r w:rsidRPr="002D1893">
        <w:rPr>
          <w:rFonts w:ascii="Times New Roman" w:eastAsia="Times New Roman" w:hAnsi="Times New Roman" w:cs="Times New Roman"/>
          <w:bCs/>
          <w:sz w:val="28"/>
          <w:szCs w:val="28"/>
          <w:lang w:eastAsia="ru-RU"/>
        </w:rPr>
        <w:t xml:space="preserve"> в течение нескольких отчетных периодов</w:t>
      </w:r>
      <w:r w:rsidR="006216B3" w:rsidRPr="002D1893">
        <w:rPr>
          <w:rFonts w:ascii="Times New Roman" w:eastAsia="Times New Roman" w:hAnsi="Times New Roman" w:cs="Times New Roman"/>
          <w:bCs/>
          <w:sz w:val="28"/>
          <w:szCs w:val="28"/>
          <w:lang w:eastAsia="ru-RU"/>
        </w:rPr>
        <w:t xml:space="preserve"> при наличии </w:t>
      </w:r>
      <w:r w:rsidR="001B3F20" w:rsidRPr="002D1893">
        <w:rPr>
          <w:rFonts w:ascii="Times New Roman" w:eastAsia="Times New Roman" w:hAnsi="Times New Roman" w:cs="Times New Roman"/>
          <w:bCs/>
          <w:sz w:val="28"/>
          <w:szCs w:val="28"/>
          <w:lang w:eastAsia="ru-RU"/>
        </w:rPr>
        <w:t xml:space="preserve">в момент начала оказания услуги </w:t>
      </w:r>
      <w:r w:rsidR="005E3F18" w:rsidRPr="002D1893">
        <w:rPr>
          <w:rFonts w:ascii="Times New Roman" w:eastAsia="Times New Roman" w:hAnsi="Times New Roman" w:cs="Times New Roman"/>
          <w:bCs/>
          <w:sz w:val="28"/>
          <w:szCs w:val="28"/>
          <w:lang w:eastAsia="ru-RU"/>
        </w:rPr>
        <w:t>документа о приемке</w:t>
      </w:r>
      <w:r w:rsidR="00D1470F" w:rsidRPr="002D1893">
        <w:rPr>
          <w:rFonts w:ascii="Times New Roman" w:eastAsia="Times New Roman" w:hAnsi="Times New Roman" w:cs="Times New Roman"/>
          <w:bCs/>
          <w:sz w:val="28"/>
          <w:szCs w:val="28"/>
          <w:lang w:eastAsia="ru-RU"/>
        </w:rPr>
        <w:t>;</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Расходы будущих периодов подлежат отнесению на финансовый результат текущего финансового года последним днем месяца, начиная с месяца, в котором приняты расходы будущих периодов равными долями (ежемесячно) в течение периода, к которому они относятся.</w:t>
      </w:r>
    </w:p>
    <w:p w:rsidR="002948C4" w:rsidRPr="002D1893" w:rsidRDefault="00306271" w:rsidP="006F5B9E">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lastRenderedPageBreak/>
        <w:t xml:space="preserve">Отражение расходов будущих периодов в сумме страховой премии по договорам страхования производится в момент фактического получения страховых полисов по акту приема-передачи полисов. </w:t>
      </w:r>
    </w:p>
    <w:p w:rsidR="002948C4" w:rsidRPr="002D1893" w:rsidRDefault="002948C4" w:rsidP="00CD302D">
      <w:pPr>
        <w:pStyle w:val="ConsPlusNormal"/>
        <w:ind w:firstLine="709"/>
        <w:jc w:val="both"/>
        <w:rPr>
          <w:rFonts w:ascii="Times New Roman" w:hAnsi="Times New Roman" w:cs="Times New Roman"/>
          <w:sz w:val="28"/>
          <w:szCs w:val="28"/>
        </w:rPr>
      </w:pPr>
    </w:p>
    <w:p w:rsidR="00251171" w:rsidRPr="002D1893" w:rsidRDefault="00251171" w:rsidP="00CD302D">
      <w:pPr>
        <w:pStyle w:val="ConsPlusTitle"/>
        <w:ind w:firstLine="709"/>
        <w:jc w:val="center"/>
        <w:outlineLvl w:val="1"/>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XX</w:t>
      </w:r>
      <w:r w:rsidR="008D349A" w:rsidRPr="002D1893">
        <w:rPr>
          <w:rFonts w:ascii="Times New Roman" w:hAnsi="Times New Roman" w:cs="Times New Roman"/>
          <w:sz w:val="28"/>
          <w:szCs w:val="28"/>
          <w:lang w:val="en-US"/>
        </w:rPr>
        <w:t>I</w:t>
      </w:r>
      <w:r w:rsidRPr="002D1893">
        <w:rPr>
          <w:rFonts w:ascii="Times New Roman" w:hAnsi="Times New Roman" w:cs="Times New Roman"/>
          <w:sz w:val="28"/>
          <w:szCs w:val="28"/>
        </w:rPr>
        <w:t>. Допущение временной определенности</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отражения фактов хозяйственной жизни</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3</w:t>
      </w:r>
      <w:r w:rsidRPr="002D1893">
        <w:rPr>
          <w:rFonts w:ascii="Times New Roman" w:hAnsi="Times New Roman" w:cs="Times New Roman"/>
          <w:sz w:val="28"/>
          <w:szCs w:val="28"/>
        </w:rPr>
        <w:t>. Бухгалтерская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В целях своевременного формирования достоверной бухгалтерской отчетности, субъекту централизованного учета необходимо письменно информировать уполномоченную организацию о сроках предоставления бухгалтерской отчетности субъекту централизованного учета.</w:t>
      </w:r>
    </w:p>
    <w:p w:rsidR="002948C4" w:rsidRPr="002D1893" w:rsidRDefault="009C7892"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4</w:t>
      </w:r>
      <w:r w:rsidR="00306271" w:rsidRPr="002D1893">
        <w:rPr>
          <w:rFonts w:ascii="Times New Roman" w:hAnsi="Times New Roman" w:cs="Times New Roman"/>
          <w:sz w:val="28"/>
          <w:szCs w:val="28"/>
        </w:rPr>
        <w:t>.</w:t>
      </w:r>
      <w:r w:rsidR="00157631" w:rsidRPr="002D1893">
        <w:rPr>
          <w:rFonts w:ascii="Times New Roman" w:hAnsi="Times New Roman" w:cs="Times New Roman"/>
          <w:sz w:val="28"/>
          <w:szCs w:val="28"/>
          <w:lang w:val="en-US"/>
        </w:rPr>
        <w:t> </w:t>
      </w:r>
      <w:r w:rsidR="00306271" w:rsidRPr="002D1893">
        <w:rPr>
          <w:rFonts w:ascii="Times New Roman" w:hAnsi="Times New Roman" w:cs="Times New Roman"/>
          <w:sz w:val="28"/>
          <w:szCs w:val="28"/>
        </w:rPr>
        <w:t>Допущение временной определенности фактов хозяйственной жизни для целей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rsidR="002948C4" w:rsidRPr="002D1893" w:rsidRDefault="009C7892"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5</w:t>
      </w:r>
      <w:r w:rsidR="00306271" w:rsidRPr="002D1893">
        <w:rPr>
          <w:rFonts w:ascii="Times New Roman" w:hAnsi="Times New Roman" w:cs="Times New Roman"/>
          <w:sz w:val="28"/>
          <w:szCs w:val="28"/>
        </w:rPr>
        <w:t>. 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 в том отчетном периоде, в котором имели место факты хозяйственной жизни.</w:t>
      </w:r>
    </w:p>
    <w:p w:rsidR="002948C4" w:rsidRPr="002D1893" w:rsidRDefault="009C7892"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6</w:t>
      </w:r>
      <w:r w:rsidR="00306271" w:rsidRPr="002D1893">
        <w:rPr>
          <w:rFonts w:ascii="Times New Roman" w:hAnsi="Times New Roman" w:cs="Times New Roman"/>
          <w:sz w:val="28"/>
          <w:szCs w:val="28"/>
        </w:rPr>
        <w:t>.</w:t>
      </w:r>
      <w:r w:rsidR="00157631" w:rsidRPr="002D1893">
        <w:rPr>
          <w:rFonts w:ascii="Times New Roman" w:hAnsi="Times New Roman" w:cs="Times New Roman"/>
          <w:sz w:val="28"/>
          <w:szCs w:val="28"/>
          <w:lang w:val="en-US"/>
        </w:rPr>
        <w:t> </w:t>
      </w:r>
      <w:r w:rsidR="00306271" w:rsidRPr="002D1893">
        <w:rPr>
          <w:rFonts w:ascii="Times New Roman" w:hAnsi="Times New Roman" w:cs="Times New Roman"/>
          <w:sz w:val="28"/>
          <w:szCs w:val="28"/>
        </w:rPr>
        <w:t>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бухгалтерской отчетности субъектом централизованного учета для уполномоченной организации.</w:t>
      </w:r>
    </w:p>
    <w:p w:rsidR="002948C4" w:rsidRPr="002D1893" w:rsidRDefault="009C7892"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7</w:t>
      </w:r>
      <w:r w:rsidRPr="002D1893">
        <w:rPr>
          <w:rFonts w:ascii="Times New Roman" w:hAnsi="Times New Roman" w:cs="Times New Roman"/>
          <w:sz w:val="28"/>
          <w:szCs w:val="28"/>
        </w:rPr>
        <w:t>.</w:t>
      </w:r>
      <w:r w:rsidR="00157631" w:rsidRPr="002D1893">
        <w:rPr>
          <w:rFonts w:ascii="Times New Roman" w:hAnsi="Times New Roman" w:cs="Times New Roman"/>
          <w:sz w:val="28"/>
          <w:szCs w:val="28"/>
          <w:lang w:val="en-US"/>
        </w:rPr>
        <w:t> </w:t>
      </w:r>
      <w:r w:rsidR="00306271" w:rsidRPr="002D1893">
        <w:rPr>
          <w:rFonts w:ascii="Times New Roman" w:hAnsi="Times New Roman" w:cs="Times New Roman"/>
          <w:sz w:val="28"/>
          <w:szCs w:val="28"/>
        </w:rPr>
        <w:t xml:space="preserve">Первичные (сводные) учетные документы, поступившие в уполномоченную организацию от субъекта централизованного учета более поздней датой, чем дата их выставления, и по которым не формировался </w:t>
      </w:r>
      <w:r w:rsidR="00306271" w:rsidRPr="002D1893">
        <w:rPr>
          <w:rFonts w:ascii="Times New Roman" w:hAnsi="Times New Roman" w:cs="Times New Roman"/>
          <w:sz w:val="28"/>
          <w:szCs w:val="28"/>
        </w:rPr>
        <w:lastRenderedPageBreak/>
        <w:t>соответствующий резерв предстоящих расходов, отражаются в бухгалтерском учете в следующем порядке:</w:t>
      </w:r>
    </w:p>
    <w:p w:rsidR="002948C4" w:rsidRPr="002D1893" w:rsidRDefault="00306271"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1)</w:t>
      </w:r>
      <w:r w:rsidR="00157631" w:rsidRPr="002D1893">
        <w:rPr>
          <w:rFonts w:ascii="Times New Roman" w:hAnsi="Times New Roman" w:cs="Times New Roman"/>
          <w:sz w:val="28"/>
          <w:szCs w:val="28"/>
          <w:lang w:val="en-US"/>
        </w:rPr>
        <w:t> </w:t>
      </w:r>
      <w:r w:rsidRPr="002D1893">
        <w:rPr>
          <w:rFonts w:ascii="Times New Roman" w:hAnsi="Times New Roman" w:cs="Times New Roman"/>
          <w:sz w:val="28"/>
          <w:szCs w:val="28"/>
        </w:rPr>
        <w:t xml:space="preserve">при поступлении документов в течение первых 10 рабочих дней месяца, следующего за отчетным, либо до срока, установленного пунктом </w:t>
      </w:r>
      <w:r w:rsidR="006B20C4" w:rsidRPr="002D1893">
        <w:rPr>
          <w:rFonts w:ascii="Times New Roman" w:hAnsi="Times New Roman" w:cs="Times New Roman"/>
          <w:sz w:val="28"/>
          <w:szCs w:val="28"/>
        </w:rPr>
        <w:t>7</w:t>
      </w:r>
      <w:r w:rsidR="00393890" w:rsidRPr="002D1893">
        <w:rPr>
          <w:rFonts w:ascii="Times New Roman" w:hAnsi="Times New Roman" w:cs="Times New Roman"/>
          <w:sz w:val="28"/>
          <w:szCs w:val="28"/>
        </w:rPr>
        <w:t>6</w:t>
      </w:r>
      <w:r w:rsidRPr="002D1893">
        <w:rPr>
          <w:rFonts w:ascii="Times New Roman" w:hAnsi="Times New Roman" w:cs="Times New Roman"/>
          <w:sz w:val="28"/>
          <w:szCs w:val="28"/>
        </w:rPr>
        <w:t xml:space="preserve">  настоящей Единой учетной политики, факт хозяйственной жизни отражается в бухгалтерском учете датой выставления документа субъекту централизованного учета (датой фактического поступления товара заказчику; последним числом отчетного месяца, в котором были выполнены работы, оказаны услуги, а при отсутствии указанного периода в первичном (сводном) учетном документе - датой первичного (сводного) учетного документа);</w:t>
      </w:r>
    </w:p>
    <w:p w:rsidR="002948C4" w:rsidRPr="002D1893" w:rsidRDefault="00306271"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157631" w:rsidRPr="002D1893">
        <w:rPr>
          <w:rFonts w:ascii="Times New Roman" w:hAnsi="Times New Roman" w:cs="Times New Roman"/>
          <w:sz w:val="28"/>
          <w:szCs w:val="28"/>
          <w:lang w:val="en-US"/>
        </w:rPr>
        <w:t> </w:t>
      </w:r>
      <w:r w:rsidRPr="002D1893">
        <w:rPr>
          <w:rFonts w:ascii="Times New Roman" w:hAnsi="Times New Roman" w:cs="Times New Roman"/>
          <w:sz w:val="28"/>
          <w:szCs w:val="28"/>
        </w:rPr>
        <w:t>при поступлении документов по истечении первых 10 рабочих дней месяца, следующего за отчетным, либо после</w:t>
      </w:r>
      <w:r w:rsidR="00A83424" w:rsidRPr="002D1893">
        <w:rPr>
          <w:rFonts w:ascii="Times New Roman" w:hAnsi="Times New Roman" w:cs="Times New Roman"/>
          <w:sz w:val="28"/>
          <w:szCs w:val="28"/>
        </w:rPr>
        <w:t xml:space="preserve"> срока, установленного пунктом 76</w:t>
      </w:r>
      <w:r w:rsidRPr="002D1893">
        <w:rPr>
          <w:rFonts w:ascii="Times New Roman" w:hAnsi="Times New Roman" w:cs="Times New Roman"/>
          <w:sz w:val="28"/>
          <w:szCs w:val="28"/>
        </w:rPr>
        <w:t xml:space="preserve"> настоящей Единой учетной политики, факт хозяйственной жизни отражается в бухгалтерском учете датой получения документов;</w:t>
      </w:r>
    </w:p>
    <w:p w:rsidR="002948C4" w:rsidRPr="002D1893" w:rsidRDefault="00306271"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157631" w:rsidRPr="002D1893">
        <w:rPr>
          <w:rFonts w:ascii="Times New Roman" w:hAnsi="Times New Roman" w:cs="Times New Roman"/>
          <w:sz w:val="28"/>
          <w:szCs w:val="28"/>
          <w:lang w:val="en-US"/>
        </w:rPr>
        <w:t> </w:t>
      </w:r>
      <w:r w:rsidRPr="002D1893">
        <w:rPr>
          <w:rFonts w:ascii="Times New Roman" w:hAnsi="Times New Roman" w:cs="Times New Roman"/>
          <w:sz w:val="28"/>
          <w:szCs w:val="28"/>
        </w:rPr>
        <w:t>при поступлении документов за декабрь текущего финансового года в очередном финансовом году, а также в очередном финансовом году после срока, установлен</w:t>
      </w:r>
      <w:r w:rsidR="00A83424" w:rsidRPr="002D1893">
        <w:rPr>
          <w:rFonts w:ascii="Times New Roman" w:hAnsi="Times New Roman" w:cs="Times New Roman"/>
          <w:sz w:val="28"/>
          <w:szCs w:val="28"/>
        </w:rPr>
        <w:t>ного пунктом 76</w:t>
      </w:r>
      <w:r w:rsidRPr="002D1893">
        <w:rPr>
          <w:rFonts w:ascii="Times New Roman" w:hAnsi="Times New Roman" w:cs="Times New Roman"/>
          <w:sz w:val="28"/>
          <w:szCs w:val="28"/>
        </w:rPr>
        <w:t xml:space="preserve"> настоящей Единой учетной политики, факты хозяйственной жизни отражаются в бюджетном учете датой получения документов операциями по исправлению ошибок прошлых лет.</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XXI</w:t>
      </w:r>
      <w:r w:rsidR="008D349A" w:rsidRPr="002D1893">
        <w:rPr>
          <w:rFonts w:ascii="Times New Roman" w:hAnsi="Times New Roman" w:cs="Times New Roman"/>
          <w:sz w:val="28"/>
          <w:szCs w:val="28"/>
          <w:lang w:val="en-US"/>
        </w:rPr>
        <w:t>I</w:t>
      </w:r>
      <w:r w:rsidRPr="002D1893">
        <w:rPr>
          <w:rFonts w:ascii="Times New Roman" w:hAnsi="Times New Roman" w:cs="Times New Roman"/>
          <w:sz w:val="28"/>
          <w:szCs w:val="28"/>
        </w:rPr>
        <w:t>. Особенности отражения фактов хозяйственной жизни в б</w:t>
      </w:r>
      <w:r w:rsidR="002D73E1" w:rsidRPr="002D1893">
        <w:rPr>
          <w:rFonts w:ascii="Times New Roman" w:hAnsi="Times New Roman" w:cs="Times New Roman"/>
          <w:sz w:val="28"/>
          <w:szCs w:val="28"/>
        </w:rPr>
        <w:t>ухгалтерск</w:t>
      </w:r>
      <w:r w:rsidRPr="002D1893">
        <w:rPr>
          <w:rFonts w:ascii="Times New Roman" w:hAnsi="Times New Roman" w:cs="Times New Roman"/>
          <w:sz w:val="28"/>
          <w:szCs w:val="28"/>
        </w:rPr>
        <w:t>ом учете</w:t>
      </w:r>
    </w:p>
    <w:p w:rsidR="002948C4" w:rsidRPr="002D1893" w:rsidRDefault="002948C4" w:rsidP="00CD302D">
      <w:pPr>
        <w:pStyle w:val="ConsPlusTitle"/>
        <w:ind w:firstLine="709"/>
        <w:jc w:val="center"/>
        <w:rPr>
          <w:rFonts w:ascii="Times New Roman" w:hAnsi="Times New Roman" w:cs="Times New Roman"/>
          <w:sz w:val="28"/>
          <w:szCs w:val="28"/>
        </w:rPr>
      </w:pPr>
    </w:p>
    <w:p w:rsidR="002948C4" w:rsidRPr="002D1893" w:rsidRDefault="009C7892"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7</w:t>
      </w:r>
      <w:r w:rsidR="008D349A" w:rsidRPr="002D1893">
        <w:rPr>
          <w:rFonts w:ascii="Times New Roman" w:hAnsi="Times New Roman" w:cs="Times New Roman"/>
          <w:sz w:val="28"/>
          <w:szCs w:val="28"/>
        </w:rPr>
        <w:t>8</w:t>
      </w:r>
      <w:r w:rsidR="00306271" w:rsidRPr="002D1893">
        <w:rPr>
          <w:rFonts w:ascii="Times New Roman" w:hAnsi="Times New Roman" w:cs="Times New Roman"/>
          <w:sz w:val="28"/>
          <w:szCs w:val="28"/>
        </w:rPr>
        <w:t>. </w:t>
      </w:r>
      <w:r w:rsidR="00306271" w:rsidRPr="002D1893">
        <w:rPr>
          <w:rFonts w:ascii="Times New Roman" w:eastAsia="Times New Roman" w:hAnsi="Times New Roman" w:cs="Times New Roman"/>
          <w:sz w:val="28"/>
          <w:szCs w:val="28"/>
        </w:rPr>
        <w:t>Изменение данных по контрагенту (переименование организации, смена фамилии физического лица, передача дебиторской/кредиторской задолженности третьей стороне, в том числе при реорганизации, зачет встречных требований) в учете отражается:</w:t>
      </w:r>
    </w:p>
    <w:p w:rsidR="002948C4" w:rsidRPr="002D1893"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2D1893">
        <w:rPr>
          <w:rFonts w:ascii="Times New Roman" w:eastAsia="Times New Roman" w:hAnsi="Times New Roman" w:cs="Times New Roman"/>
          <w:sz w:val="28"/>
          <w:szCs w:val="28"/>
        </w:rPr>
        <w:t>ДТ 0205ХХ56Х КТ 0205ХХ66Х;</w:t>
      </w:r>
    </w:p>
    <w:p w:rsidR="002948C4" w:rsidRPr="002D1893"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2D1893">
        <w:rPr>
          <w:rFonts w:ascii="Times New Roman" w:eastAsia="Times New Roman" w:hAnsi="Times New Roman" w:cs="Times New Roman"/>
          <w:sz w:val="28"/>
          <w:szCs w:val="28"/>
        </w:rPr>
        <w:t>ДТ 0206ХХ56Х КТ 0206ХХ66Х;</w:t>
      </w:r>
    </w:p>
    <w:p w:rsidR="002948C4" w:rsidRPr="002D1893"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2D1893">
        <w:rPr>
          <w:rFonts w:ascii="Times New Roman" w:eastAsia="Times New Roman" w:hAnsi="Times New Roman" w:cs="Times New Roman"/>
          <w:sz w:val="28"/>
          <w:szCs w:val="28"/>
        </w:rPr>
        <w:t>ДТ 0209ХХ56Х КТ 0209ХХ66Х;</w:t>
      </w:r>
    </w:p>
    <w:p w:rsidR="002948C4" w:rsidRPr="002D1893"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2D1893">
        <w:rPr>
          <w:rFonts w:ascii="Times New Roman" w:eastAsia="Times New Roman" w:hAnsi="Times New Roman" w:cs="Times New Roman"/>
          <w:sz w:val="28"/>
          <w:szCs w:val="28"/>
        </w:rPr>
        <w:t>ДТ 0302ХХ83Х КТ 0302ХХ73Х;</w:t>
      </w:r>
    </w:p>
    <w:p w:rsidR="002948C4" w:rsidRPr="002D1893"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2D1893">
        <w:rPr>
          <w:rFonts w:ascii="Times New Roman" w:eastAsia="Times New Roman" w:hAnsi="Times New Roman" w:cs="Times New Roman"/>
          <w:sz w:val="28"/>
          <w:szCs w:val="28"/>
        </w:rPr>
        <w:t>ДТ 0303ХХ83Х КТ 0303ХХ73Х;</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eastAsia="Times New Roman" w:hAnsi="Times New Roman" w:cs="Times New Roman"/>
          <w:sz w:val="28"/>
          <w:szCs w:val="28"/>
        </w:rPr>
        <w:t>ДТ 030403837 КТ 030403737</w:t>
      </w:r>
      <w:r w:rsidR="00393890" w:rsidRPr="002D1893">
        <w:rPr>
          <w:rFonts w:ascii="Times New Roman" w:hAnsi="Times New Roman" w:cs="Times New Roman"/>
          <w:sz w:val="28"/>
          <w:szCs w:val="28"/>
        </w:rPr>
        <w:t>;</w:t>
      </w:r>
    </w:p>
    <w:p w:rsidR="0074261F" w:rsidRPr="002D1893" w:rsidRDefault="0074261F"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eastAsia="Times New Roman" w:hAnsi="Times New Roman" w:cs="Times New Roman"/>
          <w:sz w:val="28"/>
          <w:szCs w:val="28"/>
        </w:rPr>
        <w:t>ДТ 040160ХХХ КТ 040160ХХХ</w:t>
      </w:r>
      <w:r w:rsidR="00393890" w:rsidRPr="002D1893">
        <w:rPr>
          <w:rFonts w:ascii="Times New Roman" w:eastAsia="Times New Roman" w:hAnsi="Times New Roman" w:cs="Times New Roman"/>
          <w:sz w:val="28"/>
          <w:szCs w:val="28"/>
        </w:rPr>
        <w:t>.</w:t>
      </w:r>
    </w:p>
    <w:p w:rsidR="002948C4" w:rsidRPr="002D1893" w:rsidRDefault="008D349A"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79</w:t>
      </w:r>
      <w:r w:rsidR="00306271" w:rsidRPr="002D1893">
        <w:rPr>
          <w:rFonts w:ascii="Times New Roman" w:hAnsi="Times New Roman" w:cs="Times New Roman"/>
          <w:sz w:val="28"/>
          <w:szCs w:val="28"/>
        </w:rPr>
        <w:t>. Передача (получение) прав пользования нематериальных активов, при условии, что передающей стороной указанные права до момента передачи использовались в деятельности учреждения, в учете отражается:</w:t>
      </w:r>
    </w:p>
    <w:p w:rsidR="002948C4" w:rsidRPr="002D1893" w:rsidRDefault="00306271"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ДТ 01116Х35Х КД 0401101</w:t>
      </w:r>
      <w:r w:rsidR="00ED1714" w:rsidRPr="002D1893">
        <w:rPr>
          <w:rFonts w:ascii="Times New Roman" w:hAnsi="Times New Roman" w:cs="Times New Roman"/>
          <w:sz w:val="28"/>
          <w:szCs w:val="28"/>
        </w:rPr>
        <w:t>91</w:t>
      </w:r>
      <w:r w:rsidRPr="002D1893">
        <w:rPr>
          <w:rFonts w:ascii="Times New Roman" w:hAnsi="Times New Roman" w:cs="Times New Roman"/>
          <w:sz w:val="28"/>
          <w:szCs w:val="28"/>
        </w:rPr>
        <w:t>;</w:t>
      </w:r>
    </w:p>
    <w:p w:rsidR="002948C4" w:rsidRPr="002D1893" w:rsidRDefault="00306271"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ДТ 0401202</w:t>
      </w:r>
      <w:r w:rsidR="00ED1714" w:rsidRPr="002D1893">
        <w:rPr>
          <w:rFonts w:ascii="Times New Roman" w:hAnsi="Times New Roman" w:cs="Times New Roman"/>
          <w:sz w:val="28"/>
          <w:szCs w:val="28"/>
        </w:rPr>
        <w:t>41 (040120251)</w:t>
      </w:r>
      <w:r w:rsidRPr="002D1893">
        <w:rPr>
          <w:rFonts w:ascii="Times New Roman" w:hAnsi="Times New Roman" w:cs="Times New Roman"/>
          <w:sz w:val="28"/>
          <w:szCs w:val="28"/>
        </w:rPr>
        <w:t xml:space="preserve"> КД 01116Х45Х.</w:t>
      </w:r>
    </w:p>
    <w:p w:rsidR="00B737F6" w:rsidRPr="002D1893" w:rsidRDefault="00B737F6" w:rsidP="00B737F6">
      <w:pPr>
        <w:autoSpaceDE w:val="0"/>
        <w:autoSpaceDN w:val="0"/>
        <w:adjustRightInd w:val="0"/>
        <w:spacing w:after="0" w:line="240" w:lineRule="auto"/>
        <w:ind w:firstLine="709"/>
        <w:jc w:val="both"/>
        <w:rPr>
          <w:rFonts w:ascii="Times New Roman" w:hAnsi="Times New Roman" w:cs="Times New Roman"/>
          <w:bCs/>
          <w:sz w:val="28"/>
          <w:szCs w:val="28"/>
        </w:rPr>
      </w:pPr>
      <w:r w:rsidRPr="002D1893">
        <w:rPr>
          <w:rFonts w:ascii="Times New Roman" w:hAnsi="Times New Roman" w:cs="Times New Roman"/>
          <w:bCs/>
          <w:sz w:val="28"/>
          <w:szCs w:val="28"/>
        </w:rPr>
        <w:t xml:space="preserve">Передача (получение) произведенных вложений в объекты </w:t>
      </w:r>
      <w:r w:rsidRPr="002D1893">
        <w:rPr>
          <w:rFonts w:ascii="Times New Roman" w:hAnsi="Times New Roman" w:cs="Times New Roman"/>
          <w:sz w:val="28"/>
          <w:szCs w:val="28"/>
        </w:rPr>
        <w:t xml:space="preserve">нематериальных </w:t>
      </w:r>
      <w:r w:rsidRPr="002D1893">
        <w:rPr>
          <w:rFonts w:ascii="Times New Roman" w:hAnsi="Times New Roman" w:cs="Times New Roman"/>
          <w:bCs/>
          <w:sz w:val="28"/>
          <w:szCs w:val="28"/>
        </w:rPr>
        <w:t xml:space="preserve">активов, при условии, что </w:t>
      </w:r>
      <w:r w:rsidRPr="002D1893">
        <w:rPr>
          <w:rFonts w:ascii="Times New Roman" w:hAnsi="Times New Roman" w:cs="Times New Roman"/>
          <w:sz w:val="28"/>
          <w:szCs w:val="28"/>
        </w:rPr>
        <w:t>передающей стороной указанные неисключительные права на программное обеспечение и базы данных были приобретены исключительно с целью их дальнейшей безвозмездной передачи в адрес конечных пользователей, в учете отражается:</w:t>
      </w:r>
    </w:p>
    <w:p w:rsidR="00B737F6" w:rsidRPr="002D1893" w:rsidRDefault="00B737F6" w:rsidP="00B737F6">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 xml:space="preserve"> ДТ 01066Х35Х КД 040110191;</w:t>
      </w:r>
    </w:p>
    <w:p w:rsidR="00B737F6" w:rsidRPr="002D1893" w:rsidRDefault="00B737F6" w:rsidP="00B737F6">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lastRenderedPageBreak/>
        <w:t>ДТ 040120241 (040120251) КД 01066Х45Х</w:t>
      </w:r>
    </w:p>
    <w:p w:rsidR="00AD3DE2" w:rsidRPr="002D1893" w:rsidRDefault="00AD3DE2" w:rsidP="00B737F6">
      <w:pPr>
        <w:suppressAutoHyphens/>
        <w:spacing w:after="0" w:line="240" w:lineRule="auto"/>
        <w:ind w:firstLine="709"/>
        <w:jc w:val="both"/>
        <w:rPr>
          <w:rFonts w:ascii="Times New Roman" w:hAnsi="Times New Roman" w:cs="Times New Roman"/>
          <w:sz w:val="28"/>
          <w:szCs w:val="28"/>
        </w:rPr>
      </w:pPr>
    </w:p>
    <w:p w:rsidR="002948C4" w:rsidRPr="002D1893" w:rsidRDefault="00306271"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8</w:t>
      </w:r>
      <w:r w:rsidR="008D349A" w:rsidRPr="002D1893">
        <w:rPr>
          <w:rFonts w:ascii="Times New Roman" w:hAnsi="Times New Roman" w:cs="Times New Roman"/>
          <w:sz w:val="28"/>
          <w:szCs w:val="28"/>
        </w:rPr>
        <w:t>0</w:t>
      </w:r>
      <w:r w:rsidRPr="002D1893">
        <w:rPr>
          <w:rFonts w:ascii="Times New Roman" w:hAnsi="Times New Roman" w:cs="Times New Roman"/>
          <w:sz w:val="28"/>
          <w:szCs w:val="28"/>
        </w:rPr>
        <w:t>.</w:t>
      </w:r>
      <w:r w:rsidR="00157631" w:rsidRPr="002D1893">
        <w:rPr>
          <w:rFonts w:ascii="Times New Roman" w:hAnsi="Times New Roman" w:cs="Times New Roman"/>
          <w:sz w:val="28"/>
          <w:szCs w:val="28"/>
          <w:lang w:val="en-US"/>
        </w:rPr>
        <w:t> </w:t>
      </w:r>
      <w:r w:rsidRPr="002D1893">
        <w:rPr>
          <w:rFonts w:ascii="Times New Roman" w:hAnsi="Times New Roman" w:cs="Times New Roman"/>
          <w:sz w:val="28"/>
          <w:szCs w:val="28"/>
        </w:rPr>
        <w:t>Вновь открывшиеся факты хозяйственной жизни по корректировке (уменьшению) операций прошедших отчетных периодов, не относящиеся к операциям по исправлению ошибок прошлых лет, подлежат отражению в бюджетном учете обратной бухгалтерской записью.</w:t>
      </w:r>
    </w:p>
    <w:p w:rsidR="00E17D8C" w:rsidRPr="002D1893" w:rsidRDefault="008562E2" w:rsidP="00125957">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8</w:t>
      </w:r>
      <w:r w:rsidR="008D349A" w:rsidRPr="002D1893">
        <w:rPr>
          <w:rFonts w:ascii="Times New Roman" w:hAnsi="Times New Roman" w:cs="Times New Roman"/>
          <w:sz w:val="28"/>
          <w:szCs w:val="28"/>
        </w:rPr>
        <w:t>1</w:t>
      </w:r>
      <w:r w:rsidRPr="002D1893">
        <w:rPr>
          <w:rFonts w:ascii="Times New Roman" w:hAnsi="Times New Roman" w:cs="Times New Roman"/>
          <w:sz w:val="28"/>
          <w:szCs w:val="28"/>
        </w:rPr>
        <w:t>.</w:t>
      </w:r>
      <w:r w:rsidR="00157631" w:rsidRPr="002D1893">
        <w:rPr>
          <w:rFonts w:ascii="Times New Roman" w:hAnsi="Times New Roman" w:cs="Times New Roman"/>
          <w:sz w:val="28"/>
          <w:szCs w:val="28"/>
          <w:lang w:val="en-US"/>
        </w:rPr>
        <w:t> </w:t>
      </w:r>
      <w:r w:rsidRPr="002D1893">
        <w:rPr>
          <w:rFonts w:ascii="Times New Roman" w:hAnsi="Times New Roman" w:cs="Times New Roman"/>
          <w:sz w:val="28"/>
          <w:szCs w:val="28"/>
        </w:rPr>
        <w:t>Денежные взыскания (штрафы) за нарушение законодательства РФ о закупках товаров, работ и услуг, налагаемые на участников электронных торгов, на основании бюджетного законодательства признаются доходами бюджета. Задолженность перед бюджетом по таким штрафным санкциям в бухгалтерском учете бюджетных учреждений отражается на дату возникновения требования к плательщикам по дебету счета 2 210 05 560 и кредиту счета 2 303 05 731. Поступившие на лицевой счет учреждения суммы штрафных санкций перечисляются в доход бюджета.</w:t>
      </w:r>
    </w:p>
    <w:p w:rsidR="009D610F" w:rsidRPr="002D1893" w:rsidRDefault="009D610F" w:rsidP="00CD302D">
      <w:pPr>
        <w:spacing w:after="0" w:line="240" w:lineRule="auto"/>
        <w:ind w:firstLine="567"/>
        <w:jc w:val="both"/>
        <w:rPr>
          <w:rFonts w:ascii="Times New Roman" w:hAnsi="Times New Roman" w:cs="Times New Roman"/>
          <w:sz w:val="28"/>
          <w:szCs w:val="28"/>
        </w:rPr>
      </w:pPr>
    </w:p>
    <w:p w:rsidR="002948C4" w:rsidRPr="002D1893" w:rsidRDefault="00306271" w:rsidP="00CD302D">
      <w:pPr>
        <w:pStyle w:val="ConsPlusTitle"/>
        <w:ind w:firstLine="709"/>
        <w:jc w:val="center"/>
        <w:outlineLvl w:val="1"/>
        <w:rPr>
          <w:rFonts w:ascii="Times New Roman" w:hAnsi="Times New Roman" w:cs="Times New Roman"/>
          <w:sz w:val="28"/>
          <w:szCs w:val="28"/>
        </w:rPr>
      </w:pPr>
      <w:r w:rsidRPr="002D1893">
        <w:rPr>
          <w:rFonts w:ascii="Times New Roman" w:hAnsi="Times New Roman" w:cs="Times New Roman"/>
          <w:sz w:val="28"/>
          <w:szCs w:val="28"/>
        </w:rPr>
        <w:t>XX</w:t>
      </w:r>
      <w:r w:rsidRPr="002D1893">
        <w:rPr>
          <w:rFonts w:ascii="Times New Roman" w:hAnsi="Times New Roman" w:cs="Times New Roman"/>
          <w:sz w:val="28"/>
          <w:szCs w:val="28"/>
          <w:lang w:val="en-US"/>
        </w:rPr>
        <w:t>II</w:t>
      </w:r>
      <w:r w:rsidR="008D349A" w:rsidRPr="002D1893">
        <w:rPr>
          <w:rFonts w:ascii="Times New Roman" w:hAnsi="Times New Roman" w:cs="Times New Roman"/>
          <w:sz w:val="28"/>
          <w:szCs w:val="28"/>
          <w:lang w:val="en-US"/>
        </w:rPr>
        <w:t>I</w:t>
      </w:r>
      <w:r w:rsidRPr="002D1893">
        <w:rPr>
          <w:rFonts w:ascii="Times New Roman" w:hAnsi="Times New Roman" w:cs="Times New Roman"/>
          <w:sz w:val="28"/>
          <w:szCs w:val="28"/>
        </w:rPr>
        <w:t>. Порядок отражения в бухгалтерском учете фактов</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хозяйственной жизни, возникающих при исполнении</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договоров (контрактов) (сдаче результатов поставок</w:t>
      </w:r>
    </w:p>
    <w:p w:rsidR="002948C4" w:rsidRPr="002D1893" w:rsidRDefault="00306271" w:rsidP="00CD302D">
      <w:pPr>
        <w:pStyle w:val="ConsPlusTitle"/>
        <w:ind w:firstLine="709"/>
        <w:jc w:val="center"/>
        <w:rPr>
          <w:rFonts w:ascii="Times New Roman" w:hAnsi="Times New Roman" w:cs="Times New Roman"/>
          <w:sz w:val="28"/>
          <w:szCs w:val="28"/>
        </w:rPr>
      </w:pPr>
      <w:r w:rsidRPr="002D1893">
        <w:rPr>
          <w:rFonts w:ascii="Times New Roman" w:hAnsi="Times New Roman" w:cs="Times New Roman"/>
          <w:sz w:val="28"/>
          <w:szCs w:val="28"/>
        </w:rPr>
        <w:t>(работ, услуг) и принятии таких результатов)</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8</w:t>
      </w:r>
      <w:r w:rsidR="008D349A" w:rsidRPr="002D1893">
        <w:rPr>
          <w:rFonts w:ascii="Times New Roman" w:hAnsi="Times New Roman" w:cs="Times New Roman"/>
          <w:sz w:val="28"/>
          <w:szCs w:val="28"/>
        </w:rPr>
        <w:t>2</w:t>
      </w:r>
      <w:r w:rsidRPr="002D1893">
        <w:rPr>
          <w:rFonts w:ascii="Times New Roman" w:hAnsi="Times New Roman" w:cs="Times New Roman"/>
          <w:sz w:val="28"/>
          <w:szCs w:val="28"/>
        </w:rPr>
        <w:t>.</w:t>
      </w:r>
      <w:r w:rsidR="00157631" w:rsidRPr="002D1893">
        <w:rPr>
          <w:rFonts w:ascii="Times New Roman" w:hAnsi="Times New Roman" w:cs="Times New Roman"/>
          <w:sz w:val="28"/>
          <w:szCs w:val="28"/>
          <w:lang w:val="en-US"/>
        </w:rPr>
        <w:t> </w:t>
      </w:r>
      <w:r w:rsidRPr="002D1893">
        <w:rPr>
          <w:rFonts w:ascii="Times New Roman" w:eastAsia="Times New Roman" w:hAnsi="Times New Roman" w:cs="Times New Roman"/>
          <w:sz w:val="28"/>
          <w:szCs w:val="28"/>
        </w:rPr>
        <w:t>При несовпадении календарного месяца приемки поставленного товара (календарного месяца подписания первичного (сводного) учетного документа или (при наличии) календарного месяца приемки выполненных работ, оказанных услуг) и календарного месяца фактического поступления товара заказчику (последнего числа месяца, в котором были выполнены работ, оказаны услуги) факт хозяйственной жизни отражается следующими бухгалтерскими записями</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1) Факт поступления товара субъекту централизованного учета (заказчику) отражается датой поставки товара (факт результатов выполненных работ, а также факт оказания (потребления) услуги отражается последней датой периода оказания услуг, а при отсутствии указанного периода в первичном (сводном) учетном документе - датой первичного (сводного) учетного документа):</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0105XX34X КТ 0401603XX;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0106XX3XX КТ 040160XXX;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04012022X</w:t>
      </w:r>
      <w:r w:rsidR="00E17D8C" w:rsidRPr="002D1893">
        <w:rPr>
          <w:rFonts w:ascii="Times New Roman" w:hAnsi="Times New Roman" w:cs="Times New Roman"/>
          <w:sz w:val="28"/>
          <w:szCs w:val="28"/>
        </w:rPr>
        <w:t xml:space="preserve"> КТ 04016022X;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0109Х0ХХX КТ 040160ХХX</w:t>
      </w:r>
      <w:r w:rsidR="00E17D8C" w:rsidRPr="002D1893">
        <w:rPr>
          <w:rFonts w:ascii="Times New Roman" w:hAnsi="Times New Roman" w:cs="Times New Roman"/>
          <w:sz w:val="28"/>
          <w:szCs w:val="28"/>
        </w:rPr>
        <w:t>;</w:t>
      </w:r>
    </w:p>
    <w:p w:rsidR="00E17D8C" w:rsidRPr="002D1893" w:rsidRDefault="00E17D8C" w:rsidP="00E17D8C">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04015022Х КТ 04016022Х.</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С одновременным принятием отложенного обязательства на сумму созданного резерва</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050690ХХХ КТ 050299XXX.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Подлежащий возмещению НДС отражается:</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02101256Х КТ 040160ХXX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2)</w:t>
      </w:r>
      <w:r w:rsidR="00157631" w:rsidRPr="002D1893">
        <w:rPr>
          <w:rFonts w:ascii="Times New Roman" w:hAnsi="Times New Roman" w:cs="Times New Roman"/>
          <w:sz w:val="28"/>
          <w:szCs w:val="28"/>
          <w:lang w:val="en-US"/>
        </w:rPr>
        <w:t> </w:t>
      </w:r>
      <w:r w:rsidRPr="002D1893">
        <w:rPr>
          <w:rFonts w:ascii="Times New Roman" w:hAnsi="Times New Roman" w:cs="Times New Roman"/>
          <w:sz w:val="28"/>
          <w:szCs w:val="28"/>
        </w:rPr>
        <w:t xml:space="preserve">Возникновение у субъекта централизованного учета (заказчика) обязанности оплаты по контракту определяется датой приемки товара (выполненных работ, оказанных услуг или, при отсутствии приемки выполненных </w:t>
      </w:r>
      <w:r w:rsidRPr="002D1893">
        <w:rPr>
          <w:rFonts w:ascii="Times New Roman" w:hAnsi="Times New Roman" w:cs="Times New Roman"/>
          <w:sz w:val="28"/>
          <w:szCs w:val="28"/>
        </w:rPr>
        <w:lastRenderedPageBreak/>
        <w:t>работ, оказанных услуг, датой подписания первичного (сводного) учетного документа):</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040160XXX КТ 03022Х73X;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0401603XX КТ 03023173X;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0401603XX КТ 03023473X;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с одновременным принятием денежных обязательств:</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050211XXX КТ 050212XXX;</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и уменьшением ранее отраженных отложенных обязательств методом «Красное сторно»:</w:t>
      </w:r>
    </w:p>
    <w:p w:rsidR="002948C4" w:rsidRPr="002D1893" w:rsidRDefault="00306271" w:rsidP="00157631">
      <w:pPr>
        <w:pStyle w:val="ConsPlusNormal"/>
        <w:widowControl/>
        <w:suppressAutoHyphens/>
        <w:ind w:firstLine="709"/>
        <w:jc w:val="both"/>
        <w:rPr>
          <w:rFonts w:ascii="Times New Roman" w:hAnsi="Times New Roman" w:cs="Times New Roman"/>
          <w:sz w:val="28"/>
          <w:szCs w:val="28"/>
        </w:rPr>
      </w:pPr>
      <w:r w:rsidRPr="002D1893">
        <w:rPr>
          <w:rFonts w:ascii="Times New Roman" w:hAnsi="Times New Roman" w:cs="Times New Roman"/>
          <w:sz w:val="28"/>
          <w:szCs w:val="28"/>
        </w:rPr>
        <w:t>ДТ 050690ХХХКТ 050299XXX.</w:t>
      </w:r>
    </w:p>
    <w:p w:rsidR="002948C4" w:rsidRPr="002D1893" w:rsidRDefault="00306271" w:rsidP="00157631">
      <w:pPr>
        <w:suppressAutoHyphens/>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3)</w:t>
      </w:r>
      <w:r w:rsidR="00157631" w:rsidRPr="002D1893">
        <w:rPr>
          <w:rFonts w:ascii="Times New Roman" w:hAnsi="Times New Roman" w:cs="Times New Roman"/>
          <w:sz w:val="28"/>
          <w:szCs w:val="28"/>
          <w:lang w:val="en-US"/>
        </w:rPr>
        <w:t> </w:t>
      </w:r>
      <w:r w:rsidRPr="002D1893">
        <w:rPr>
          <w:rFonts w:ascii="Times New Roman" w:hAnsi="Times New Roman" w:cs="Times New Roman"/>
          <w:sz w:val="28"/>
          <w:szCs w:val="28"/>
        </w:rPr>
        <w:t xml:space="preserve">Факт хозяйственной жизни отражается датой поставки товара (последней датой периода оказания услуг, выполнения работ, а при отсутствии указанного периода в первичном (сводном) учетном документе - датой первичного (сводного) учетного документа), без формирования резервов предстоящих расходов, если по поставленным товарам, выполненным работам, оказанным услугам произведен 100% авансовый платеж, а также документ поступил в сроки, установленные </w:t>
      </w:r>
      <w:hyperlink r:id="rId31" w:tooltip="https://login.consultant.ru/link/?req=doc&amp;base=RLAW049&amp;n=174220&amp;dst=131886" w:history="1">
        <w:r w:rsidRPr="002D1893">
          <w:rPr>
            <w:rFonts w:ascii="Times New Roman" w:hAnsi="Times New Roman" w:cs="Times New Roman"/>
            <w:sz w:val="28"/>
            <w:szCs w:val="28"/>
          </w:rPr>
          <w:t xml:space="preserve">подпунктом 1 пункта </w:t>
        </w:r>
      </w:hyperlink>
      <w:r w:rsidR="0078530C" w:rsidRPr="002D1893">
        <w:rPr>
          <w:rFonts w:ascii="Times New Roman" w:hAnsi="Times New Roman" w:cs="Times New Roman"/>
          <w:sz w:val="28"/>
          <w:szCs w:val="28"/>
        </w:rPr>
        <w:t>77</w:t>
      </w:r>
      <w:r w:rsidRPr="002D1893">
        <w:rPr>
          <w:rFonts w:ascii="Times New Roman" w:hAnsi="Times New Roman" w:cs="Times New Roman"/>
          <w:sz w:val="28"/>
          <w:szCs w:val="28"/>
        </w:rPr>
        <w:t xml:space="preserve"> настоящей Единой учетной политики.</w:t>
      </w:r>
    </w:p>
    <w:p w:rsidR="002948C4" w:rsidRPr="002D1893" w:rsidRDefault="002948C4" w:rsidP="00CD302D">
      <w:pPr>
        <w:pStyle w:val="ConsPlusNormal"/>
        <w:ind w:firstLine="709"/>
        <w:jc w:val="both"/>
        <w:rPr>
          <w:rFonts w:ascii="Times New Roman" w:hAnsi="Times New Roman" w:cs="Times New Roman"/>
          <w:sz w:val="28"/>
          <w:szCs w:val="28"/>
        </w:rPr>
      </w:pPr>
    </w:p>
    <w:p w:rsidR="002948C4" w:rsidRPr="002D1893" w:rsidRDefault="00306271" w:rsidP="00157631">
      <w:pPr>
        <w:spacing w:after="0" w:line="240" w:lineRule="auto"/>
        <w:jc w:val="center"/>
        <w:outlineLvl w:val="0"/>
        <w:rPr>
          <w:rFonts w:ascii="Times New Roman" w:hAnsi="Times New Roman" w:cs="Times New Roman"/>
          <w:b/>
          <w:bCs/>
          <w:sz w:val="28"/>
          <w:szCs w:val="28"/>
        </w:rPr>
      </w:pPr>
      <w:r w:rsidRPr="002D1893">
        <w:rPr>
          <w:rFonts w:ascii="Times New Roman" w:hAnsi="Times New Roman" w:cs="Times New Roman"/>
          <w:b/>
          <w:bCs/>
          <w:sz w:val="28"/>
          <w:szCs w:val="28"/>
        </w:rPr>
        <w:t>XXI</w:t>
      </w:r>
      <w:r w:rsidR="008D349A" w:rsidRPr="002D1893">
        <w:rPr>
          <w:rFonts w:ascii="Times New Roman" w:hAnsi="Times New Roman" w:cs="Times New Roman"/>
          <w:b/>
          <w:bCs/>
          <w:sz w:val="28"/>
          <w:szCs w:val="28"/>
          <w:lang w:val="en-US"/>
        </w:rPr>
        <w:t>V</w:t>
      </w:r>
      <w:r w:rsidRPr="002D1893">
        <w:rPr>
          <w:rFonts w:ascii="Times New Roman" w:hAnsi="Times New Roman" w:cs="Times New Roman"/>
          <w:b/>
          <w:bCs/>
          <w:sz w:val="28"/>
          <w:szCs w:val="28"/>
        </w:rPr>
        <w:t>. Порядок отражения в бухгалтерском учете операций</w:t>
      </w:r>
    </w:p>
    <w:p w:rsidR="002948C4" w:rsidRPr="002D1893" w:rsidRDefault="00306271" w:rsidP="00CD302D">
      <w:pPr>
        <w:spacing w:after="0" w:line="240" w:lineRule="auto"/>
        <w:jc w:val="center"/>
        <w:rPr>
          <w:rFonts w:ascii="Times New Roman" w:hAnsi="Times New Roman" w:cs="Times New Roman"/>
          <w:b/>
          <w:bCs/>
          <w:sz w:val="28"/>
          <w:szCs w:val="28"/>
        </w:rPr>
      </w:pPr>
      <w:r w:rsidRPr="002D1893">
        <w:rPr>
          <w:rFonts w:ascii="Times New Roman" w:hAnsi="Times New Roman" w:cs="Times New Roman"/>
          <w:b/>
          <w:bCs/>
          <w:sz w:val="28"/>
          <w:szCs w:val="28"/>
        </w:rPr>
        <w:t>по восстановлению кредиторской задолженности</w:t>
      </w:r>
    </w:p>
    <w:p w:rsidR="002948C4" w:rsidRPr="002D1893" w:rsidRDefault="002948C4" w:rsidP="00CD302D">
      <w:pPr>
        <w:spacing w:after="0" w:line="240" w:lineRule="auto"/>
        <w:ind w:firstLine="540"/>
        <w:jc w:val="both"/>
        <w:rPr>
          <w:rFonts w:ascii="Times New Roman" w:hAnsi="Times New Roman" w:cs="Times New Roman"/>
          <w:sz w:val="28"/>
          <w:szCs w:val="28"/>
        </w:rPr>
      </w:pPr>
    </w:p>
    <w:p w:rsidR="002948C4" w:rsidRPr="002D1893" w:rsidRDefault="00306271" w:rsidP="00157631">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8</w:t>
      </w:r>
      <w:r w:rsidR="008D349A" w:rsidRPr="002D1893">
        <w:rPr>
          <w:rFonts w:ascii="Times New Roman" w:hAnsi="Times New Roman" w:cs="Times New Roman"/>
          <w:sz w:val="28"/>
          <w:szCs w:val="28"/>
        </w:rPr>
        <w:t>3</w:t>
      </w:r>
      <w:r w:rsidRPr="002D1893">
        <w:rPr>
          <w:rFonts w:ascii="Times New Roman" w:hAnsi="Times New Roman" w:cs="Times New Roman"/>
          <w:sz w:val="28"/>
          <w:szCs w:val="28"/>
        </w:rPr>
        <w:t>.</w:t>
      </w:r>
      <w:r w:rsidR="00157631" w:rsidRPr="002D1893">
        <w:rPr>
          <w:rFonts w:ascii="Times New Roman" w:hAnsi="Times New Roman" w:cs="Times New Roman"/>
          <w:sz w:val="28"/>
          <w:szCs w:val="28"/>
          <w:lang w:val="en-US"/>
        </w:rPr>
        <w:t> </w:t>
      </w:r>
      <w:r w:rsidRPr="002D1893">
        <w:rPr>
          <w:rFonts w:ascii="Times New Roman" w:hAnsi="Times New Roman" w:cs="Times New Roman"/>
          <w:sz w:val="28"/>
          <w:szCs w:val="28"/>
        </w:rPr>
        <w:t>В случае регистрации учета денежного обязательства по требованию, предъявленному кредитором в порядке, установленном законодательством Российской Федерации, задолженность субъекта централизованного учета, не востребованная кредитором, подлежит восстановлению на соответствующих аналитических балансовых счетах учета обязательств.</w:t>
      </w:r>
    </w:p>
    <w:p w:rsidR="002948C4" w:rsidRPr="002D1893" w:rsidRDefault="00306271" w:rsidP="00157631">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Решение о восстановлении кредиторской задолженности (</w:t>
      </w:r>
      <w:hyperlink r:id="rId32" w:tooltip="https://login.consultant.ru/link/?req=doc&amp;base=LAW&amp;n=476742" w:history="1">
        <w:r w:rsidRPr="002D1893">
          <w:rPr>
            <w:rFonts w:ascii="Times New Roman" w:hAnsi="Times New Roman" w:cs="Times New Roman"/>
            <w:sz w:val="28"/>
            <w:szCs w:val="28"/>
          </w:rPr>
          <w:t>ОКУД</w:t>
        </w:r>
      </w:hyperlink>
      <w:r w:rsidRPr="002D1893">
        <w:rPr>
          <w:rFonts w:ascii="Times New Roman" w:hAnsi="Times New Roman" w:cs="Times New Roman"/>
          <w:sz w:val="28"/>
          <w:szCs w:val="28"/>
        </w:rPr>
        <w:t xml:space="preserve"> 0510446) формируется на основании представленных кредитором документов, подтверждающих право требования, и решений о списании задолженности, не востребованной кредиторами, со счета (ОКУД 0510437), отражающих информацию о списанной невостребованной кредиторской задолженности, в отношении которой кредитором предъявлены требования.</w:t>
      </w:r>
    </w:p>
    <w:p w:rsidR="002948C4" w:rsidRPr="002D1893" w:rsidRDefault="00306271" w:rsidP="00157631">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Операции по восстановлению кредиторской задолженности на балансовых счетах отражаются в учете следующими бухгалтерскими записями:</w:t>
      </w:r>
    </w:p>
    <w:p w:rsidR="002948C4" w:rsidRPr="002D1893" w:rsidRDefault="00306271" w:rsidP="00157631">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ДТ 040110173 КТ 0302ХХ73Х;</w:t>
      </w:r>
    </w:p>
    <w:p w:rsidR="002948C4" w:rsidRPr="002D1893" w:rsidRDefault="00306271" w:rsidP="00157631">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ДТ 040110173 КТ 0303ХХ731;</w:t>
      </w:r>
    </w:p>
    <w:p w:rsidR="002948C4" w:rsidRPr="002D1893" w:rsidRDefault="00306271" w:rsidP="00157631">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ДТ 040110173 КТ 0208</w:t>
      </w:r>
      <w:r w:rsidR="009F04CF" w:rsidRPr="002D1893">
        <w:rPr>
          <w:rFonts w:ascii="Times New Roman" w:hAnsi="Times New Roman" w:cs="Times New Roman"/>
          <w:sz w:val="28"/>
          <w:szCs w:val="28"/>
        </w:rPr>
        <w:t>ХХ667;</w:t>
      </w:r>
    </w:p>
    <w:p w:rsidR="009F04CF" w:rsidRPr="002D1893" w:rsidRDefault="009F04CF" w:rsidP="00157631">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ДТ 040110173 КТ 0205ХХ66Х;</w:t>
      </w:r>
    </w:p>
    <w:p w:rsidR="009F04CF" w:rsidRPr="002D1893" w:rsidRDefault="009F04CF" w:rsidP="00157631">
      <w:pPr>
        <w:spacing w:after="0" w:line="240" w:lineRule="auto"/>
        <w:ind w:firstLine="709"/>
        <w:jc w:val="both"/>
        <w:rPr>
          <w:rFonts w:ascii="Times New Roman" w:hAnsi="Times New Roman" w:cs="Times New Roman"/>
          <w:sz w:val="28"/>
          <w:szCs w:val="28"/>
        </w:rPr>
      </w:pPr>
      <w:r w:rsidRPr="002D1893">
        <w:rPr>
          <w:rFonts w:ascii="Times New Roman" w:hAnsi="Times New Roman" w:cs="Times New Roman"/>
          <w:sz w:val="28"/>
          <w:szCs w:val="28"/>
        </w:rPr>
        <w:t>ДТ 040110173 КТ 0209ХХ66Х.</w:t>
      </w:r>
    </w:p>
    <w:p w:rsidR="002948C4" w:rsidRPr="002D1893" w:rsidRDefault="002948C4" w:rsidP="00CD302D">
      <w:pPr>
        <w:pStyle w:val="ConsPlusNormal"/>
        <w:tabs>
          <w:tab w:val="left" w:pos="2175"/>
        </w:tabs>
        <w:ind w:firstLine="709"/>
        <w:jc w:val="both"/>
        <w:rPr>
          <w:rFonts w:ascii="Times New Roman" w:hAnsi="Times New Roman" w:cs="Times New Roman"/>
          <w:sz w:val="28"/>
          <w:szCs w:val="28"/>
        </w:rPr>
      </w:pPr>
    </w:p>
    <w:p w:rsidR="002948C4" w:rsidRPr="002D1893" w:rsidRDefault="00306271" w:rsidP="00CD302D">
      <w:pPr>
        <w:widowControl w:val="0"/>
        <w:spacing w:after="0" w:line="240" w:lineRule="auto"/>
        <w:ind w:firstLine="709"/>
        <w:jc w:val="center"/>
        <w:outlineLvl w:val="0"/>
        <w:rPr>
          <w:rFonts w:ascii="Times New Roman" w:eastAsia="Times New Roman" w:hAnsi="Times New Roman" w:cs="Times New Roman"/>
          <w:b/>
          <w:bCs/>
          <w:sz w:val="28"/>
          <w:szCs w:val="28"/>
        </w:rPr>
      </w:pPr>
      <w:bookmarkStart w:id="5" w:name="sub_1014"/>
      <w:r w:rsidRPr="002D1893">
        <w:rPr>
          <w:rFonts w:ascii="Times New Roman" w:eastAsia="Times New Roman" w:hAnsi="Times New Roman" w:cs="Times New Roman"/>
          <w:b/>
          <w:bCs/>
          <w:sz w:val="28"/>
          <w:szCs w:val="28"/>
        </w:rPr>
        <w:t xml:space="preserve">XXV. Учет расчетов с учредителем </w:t>
      </w:r>
      <w:bookmarkEnd w:id="5"/>
    </w:p>
    <w:p w:rsidR="002948C4" w:rsidRPr="002D1893" w:rsidRDefault="002948C4" w:rsidP="00CD302D">
      <w:pPr>
        <w:widowControl w:val="0"/>
        <w:spacing w:after="0" w:line="240" w:lineRule="auto"/>
        <w:ind w:firstLine="709"/>
        <w:jc w:val="center"/>
        <w:outlineLvl w:val="0"/>
        <w:rPr>
          <w:rFonts w:ascii="Times New Roman" w:eastAsia="Times New Roman" w:hAnsi="Times New Roman" w:cs="Times New Roman"/>
          <w:b/>
          <w:bCs/>
          <w:sz w:val="28"/>
          <w:szCs w:val="28"/>
        </w:rPr>
      </w:pP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8</w:t>
      </w:r>
      <w:r w:rsidR="008D349A" w:rsidRPr="002D1893">
        <w:rPr>
          <w:rFonts w:ascii="Times New Roman" w:eastAsia="Times New Roman" w:hAnsi="Times New Roman" w:cs="Times New Roman"/>
          <w:sz w:val="28"/>
          <w:szCs w:val="28"/>
          <w:lang w:eastAsia="ru-RU"/>
        </w:rPr>
        <w:t>4</w:t>
      </w:r>
      <w:r w:rsidRPr="002D1893">
        <w:rPr>
          <w:rFonts w:ascii="Times New Roman" w:eastAsia="Times New Roman" w:hAnsi="Times New Roman" w:cs="Times New Roman"/>
          <w:sz w:val="28"/>
          <w:szCs w:val="28"/>
          <w:lang w:eastAsia="ru-RU"/>
        </w:rPr>
        <w:t>.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lastRenderedPageBreak/>
        <w:t>- может распоряжаться только по согласованию с собственником;</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не отвечает по своим обязательствам.</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b/>
          <w:sz w:val="28"/>
          <w:szCs w:val="28"/>
          <w:lang w:eastAsia="ru-RU"/>
        </w:rPr>
      </w:pPr>
      <w:r w:rsidRPr="002D1893">
        <w:rPr>
          <w:rFonts w:ascii="Times New Roman" w:eastAsia="Times New Roman" w:hAnsi="Times New Roman" w:cs="Times New Roman"/>
          <w:sz w:val="28"/>
          <w:szCs w:val="28"/>
          <w:lang w:eastAsia="ru-RU"/>
        </w:rPr>
        <w:t>8</w:t>
      </w:r>
      <w:r w:rsidR="008D349A" w:rsidRPr="002D1893">
        <w:rPr>
          <w:rFonts w:ascii="Times New Roman" w:eastAsia="Times New Roman" w:hAnsi="Times New Roman" w:cs="Times New Roman"/>
          <w:sz w:val="28"/>
          <w:szCs w:val="28"/>
          <w:lang w:eastAsia="ru-RU"/>
        </w:rPr>
        <w:t>5</w:t>
      </w:r>
      <w:r w:rsidRPr="002D1893">
        <w:rPr>
          <w:rFonts w:ascii="Times New Roman" w:eastAsia="Times New Roman" w:hAnsi="Times New Roman" w:cs="Times New Roman"/>
          <w:sz w:val="28"/>
          <w:szCs w:val="28"/>
          <w:lang w:eastAsia="ru-RU"/>
        </w:rPr>
        <w:t xml:space="preserve">.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w:t>
      </w:r>
      <w:r w:rsidRPr="002D1893">
        <w:rPr>
          <w:rFonts w:ascii="Times New Roman" w:eastAsia="Times New Roman" w:hAnsi="Times New Roman" w:cs="Times New Roman"/>
          <w:bCs/>
          <w:sz w:val="28"/>
          <w:szCs w:val="28"/>
          <w:lang w:eastAsia="ru-RU"/>
        </w:rPr>
        <w:t>один раз в год (перед составлением годовой отчетности)</w:t>
      </w:r>
      <w:r w:rsidR="000353AC" w:rsidRPr="002D1893">
        <w:rPr>
          <w:rFonts w:ascii="Times New Roman" w:eastAsia="Times New Roman" w:hAnsi="Times New Roman" w:cs="Times New Roman"/>
          <w:bCs/>
          <w:sz w:val="28"/>
          <w:szCs w:val="28"/>
          <w:lang w:eastAsia="ru-RU"/>
        </w:rPr>
        <w:t>, если учредителем не предусмотрен</w:t>
      </w:r>
      <w:r w:rsidR="009B70EF" w:rsidRPr="002D1893">
        <w:rPr>
          <w:rFonts w:ascii="Times New Roman" w:eastAsia="Times New Roman" w:hAnsi="Times New Roman" w:cs="Times New Roman"/>
          <w:bCs/>
          <w:sz w:val="28"/>
          <w:szCs w:val="28"/>
          <w:lang w:eastAsia="ru-RU"/>
        </w:rPr>
        <w:t>а</w:t>
      </w:r>
      <w:r w:rsidR="000353AC" w:rsidRPr="002D1893">
        <w:rPr>
          <w:rFonts w:ascii="Times New Roman" w:eastAsia="Times New Roman" w:hAnsi="Times New Roman" w:cs="Times New Roman"/>
          <w:bCs/>
          <w:sz w:val="28"/>
          <w:szCs w:val="28"/>
          <w:lang w:eastAsia="ru-RU"/>
        </w:rPr>
        <w:t xml:space="preserve"> </w:t>
      </w:r>
      <w:r w:rsidR="009B70EF" w:rsidRPr="002D1893">
        <w:rPr>
          <w:rFonts w:ascii="Times New Roman" w:eastAsia="Times New Roman" w:hAnsi="Times New Roman" w:cs="Times New Roman"/>
          <w:bCs/>
          <w:sz w:val="28"/>
          <w:szCs w:val="28"/>
          <w:lang w:eastAsia="ru-RU"/>
        </w:rPr>
        <w:t>иная периодичность</w:t>
      </w:r>
      <w:r w:rsidRPr="002D1893">
        <w:rPr>
          <w:rFonts w:ascii="Times New Roman" w:eastAsia="Times New Roman" w:hAnsi="Times New Roman" w:cs="Times New Roman"/>
          <w:bCs/>
          <w:sz w:val="28"/>
          <w:szCs w:val="28"/>
          <w:lang w:eastAsia="ru-RU"/>
        </w:rPr>
        <w:t>.</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На суммы изменений показателя счета 0 210 06 000 «Расчеты с учредителем» учреждение направляет учредителю Извещения (</w:t>
      </w:r>
      <w:hyperlink r:id="rId33" w:tooltip="http://mobileonline.garant.ru/document?id=70851956&amp;sub=2280" w:history="1">
        <w:r w:rsidRPr="002D1893">
          <w:rPr>
            <w:rFonts w:ascii="Times New Roman" w:eastAsia="Times New Roman" w:hAnsi="Times New Roman" w:cs="Times New Roman"/>
            <w:sz w:val="28"/>
            <w:szCs w:val="28"/>
            <w:lang w:eastAsia="ru-RU"/>
          </w:rPr>
          <w:t>ф. 0504805</w:t>
        </w:r>
      </w:hyperlink>
      <w:r w:rsidRPr="002D1893">
        <w:rPr>
          <w:rFonts w:ascii="Times New Roman" w:eastAsia="Times New Roman" w:hAnsi="Times New Roman" w:cs="Times New Roman"/>
          <w:sz w:val="28"/>
          <w:szCs w:val="28"/>
          <w:lang w:eastAsia="ru-RU"/>
        </w:rPr>
        <w:t xml:space="preserve">). </w:t>
      </w:r>
    </w:p>
    <w:p w:rsidR="002D73E1" w:rsidRPr="002D1893" w:rsidRDefault="002D73E1" w:rsidP="00CD302D">
      <w:pPr>
        <w:widowControl w:val="0"/>
        <w:spacing w:after="0" w:line="240" w:lineRule="auto"/>
        <w:ind w:firstLine="709"/>
        <w:jc w:val="both"/>
        <w:rPr>
          <w:rFonts w:ascii="Times New Roman" w:eastAsia="Times New Roman" w:hAnsi="Times New Roman" w:cs="Times New Roman"/>
          <w:sz w:val="28"/>
          <w:szCs w:val="28"/>
          <w:lang w:eastAsia="ru-RU"/>
        </w:rPr>
      </w:pPr>
    </w:p>
    <w:p w:rsidR="002948C4" w:rsidRPr="002D1893" w:rsidRDefault="00306271" w:rsidP="00CD302D">
      <w:pPr>
        <w:widowControl w:val="0"/>
        <w:spacing w:after="0" w:line="240" w:lineRule="auto"/>
        <w:ind w:firstLine="709"/>
        <w:jc w:val="center"/>
        <w:outlineLvl w:val="0"/>
        <w:rPr>
          <w:rFonts w:ascii="Times New Roman" w:eastAsia="Times New Roman" w:hAnsi="Times New Roman" w:cs="Times New Roman"/>
          <w:b/>
          <w:bCs/>
          <w:sz w:val="28"/>
          <w:szCs w:val="28"/>
        </w:rPr>
      </w:pPr>
      <w:bookmarkStart w:id="6" w:name="sub_1015"/>
      <w:r w:rsidRPr="002D1893">
        <w:rPr>
          <w:rFonts w:ascii="Times New Roman" w:eastAsia="Times New Roman" w:hAnsi="Times New Roman" w:cs="Times New Roman"/>
          <w:b/>
          <w:bCs/>
          <w:sz w:val="28"/>
          <w:szCs w:val="28"/>
        </w:rPr>
        <w:t>XXV</w:t>
      </w:r>
      <w:r w:rsidR="008D349A" w:rsidRPr="002D1893">
        <w:rPr>
          <w:rFonts w:ascii="Times New Roman" w:eastAsia="Times New Roman" w:hAnsi="Times New Roman" w:cs="Times New Roman"/>
          <w:b/>
          <w:bCs/>
          <w:sz w:val="28"/>
          <w:szCs w:val="28"/>
          <w:lang w:val="en-US"/>
        </w:rPr>
        <w:t>I</w:t>
      </w:r>
      <w:r w:rsidRPr="002D1893">
        <w:rPr>
          <w:rFonts w:ascii="Times New Roman" w:eastAsia="Times New Roman" w:hAnsi="Times New Roman" w:cs="Times New Roman"/>
          <w:b/>
          <w:bCs/>
          <w:sz w:val="28"/>
          <w:szCs w:val="28"/>
        </w:rPr>
        <w:t>. Учет расчетов по налогам и взносам</w:t>
      </w:r>
      <w:bookmarkEnd w:id="6"/>
    </w:p>
    <w:p w:rsidR="002948C4" w:rsidRPr="002D1893" w:rsidRDefault="002948C4" w:rsidP="00CD302D">
      <w:pPr>
        <w:widowControl w:val="0"/>
        <w:spacing w:after="0" w:line="240" w:lineRule="auto"/>
        <w:ind w:firstLine="709"/>
        <w:jc w:val="both"/>
        <w:rPr>
          <w:rFonts w:ascii="Times New Roman" w:eastAsia="Times New Roman" w:hAnsi="Times New Roman" w:cs="Times New Roman"/>
          <w:sz w:val="28"/>
          <w:szCs w:val="28"/>
          <w:lang w:eastAsia="ru-RU"/>
        </w:rPr>
      </w:pP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8</w:t>
      </w:r>
      <w:r w:rsidR="008D349A" w:rsidRPr="002D1893">
        <w:rPr>
          <w:rFonts w:ascii="Times New Roman" w:eastAsia="Times New Roman" w:hAnsi="Times New Roman" w:cs="Times New Roman"/>
          <w:sz w:val="28"/>
          <w:szCs w:val="28"/>
          <w:lang w:eastAsia="ru-RU"/>
        </w:rPr>
        <w:t>6</w:t>
      </w:r>
      <w:r w:rsidRPr="002D1893">
        <w:rPr>
          <w:rFonts w:ascii="Times New Roman" w:eastAsia="Times New Roman" w:hAnsi="Times New Roman" w:cs="Times New Roman"/>
          <w:sz w:val="28"/>
          <w:szCs w:val="28"/>
          <w:lang w:eastAsia="ru-RU"/>
        </w:rPr>
        <w:t xml:space="preserve">. Любые пени, штрафы и иные санкции, перечисляемые в бюджеты, в том числе по страховым взносам, учитываются </w:t>
      </w:r>
      <w:r w:rsidRPr="002D1893">
        <w:rPr>
          <w:rFonts w:ascii="Times New Roman" w:eastAsia="Times New Roman" w:hAnsi="Times New Roman" w:cs="Times New Roman"/>
          <w:bCs/>
          <w:sz w:val="28"/>
          <w:szCs w:val="28"/>
          <w:lang w:eastAsia="ru-RU"/>
        </w:rPr>
        <w:t>на счете 303 05 «Расчеты по прочим платежам в бюджет»</w:t>
      </w:r>
      <w:r w:rsidRPr="002D1893">
        <w:rPr>
          <w:rFonts w:ascii="Times New Roman" w:eastAsia="Times New Roman" w:hAnsi="Times New Roman" w:cs="Times New Roman"/>
          <w:b/>
          <w:sz w:val="28"/>
          <w:szCs w:val="28"/>
          <w:lang w:eastAsia="ru-RU"/>
        </w:rPr>
        <w:t>.</w:t>
      </w:r>
    </w:p>
    <w:p w:rsidR="002948C4" w:rsidRPr="002D1893" w:rsidRDefault="00306271" w:rsidP="00157631">
      <w:pPr>
        <w:suppressAutoHyphens/>
        <w:spacing w:after="0" w:line="240" w:lineRule="auto"/>
        <w:ind w:firstLine="709"/>
        <w:jc w:val="both"/>
        <w:rPr>
          <w:rFonts w:ascii="Times New Roman" w:hAnsi="Times New Roman" w:cs="Times New Roman"/>
          <w:sz w:val="28"/>
          <w:szCs w:val="28"/>
        </w:rPr>
      </w:pPr>
      <w:bookmarkStart w:id="7" w:name="sub_588675027"/>
      <w:r w:rsidRPr="002D1893">
        <w:rPr>
          <w:rFonts w:ascii="Times New Roman" w:eastAsia="Times New Roman" w:hAnsi="Times New Roman" w:cs="Times New Roman"/>
          <w:sz w:val="28"/>
          <w:szCs w:val="28"/>
          <w:lang w:eastAsia="ru-RU"/>
        </w:rPr>
        <w:t>8</w:t>
      </w:r>
      <w:r w:rsidR="008D349A" w:rsidRPr="002D1893">
        <w:rPr>
          <w:rFonts w:ascii="Times New Roman" w:eastAsia="Times New Roman" w:hAnsi="Times New Roman" w:cs="Times New Roman"/>
          <w:sz w:val="28"/>
          <w:szCs w:val="28"/>
          <w:lang w:eastAsia="ru-RU"/>
        </w:rPr>
        <w:t>7</w:t>
      </w:r>
      <w:r w:rsidRPr="002D1893">
        <w:rPr>
          <w:rFonts w:ascii="Times New Roman" w:eastAsia="Times New Roman" w:hAnsi="Times New Roman" w:cs="Times New Roman"/>
          <w:sz w:val="28"/>
          <w:szCs w:val="28"/>
          <w:lang w:eastAsia="ru-RU"/>
        </w:rPr>
        <w:t xml:space="preserve">. Начисление налогов (авансовых платежей по налогам) за налоговый (отчетный) период отражается в учете </w:t>
      </w:r>
      <w:bookmarkEnd w:id="7"/>
      <w:r w:rsidRPr="002D1893">
        <w:rPr>
          <w:rFonts w:ascii="Times New Roman" w:eastAsia="Times New Roman" w:hAnsi="Times New Roman" w:cs="Times New Roman"/>
          <w:bCs/>
          <w:sz w:val="28"/>
          <w:szCs w:val="28"/>
          <w:lang w:eastAsia="ru-RU"/>
        </w:rPr>
        <w:t xml:space="preserve">последним днем налогового (отчетного) периода. </w:t>
      </w:r>
    </w:p>
    <w:p w:rsidR="002948C4" w:rsidRPr="002D1893" w:rsidRDefault="00306271" w:rsidP="00CD302D">
      <w:pPr>
        <w:widowControl w:val="0"/>
        <w:spacing w:after="0" w:line="240" w:lineRule="auto"/>
        <w:ind w:firstLine="709"/>
        <w:jc w:val="center"/>
        <w:outlineLvl w:val="0"/>
        <w:rPr>
          <w:rFonts w:ascii="Times New Roman" w:eastAsia="Times New Roman" w:hAnsi="Times New Roman" w:cs="Times New Roman"/>
          <w:b/>
          <w:bCs/>
          <w:sz w:val="28"/>
          <w:szCs w:val="28"/>
        </w:rPr>
      </w:pPr>
      <w:bookmarkStart w:id="8" w:name="sub_1017"/>
      <w:r w:rsidRPr="002D1893">
        <w:rPr>
          <w:rFonts w:ascii="Times New Roman" w:eastAsia="Times New Roman" w:hAnsi="Times New Roman" w:cs="Times New Roman"/>
          <w:b/>
          <w:bCs/>
          <w:sz w:val="28"/>
          <w:szCs w:val="28"/>
        </w:rPr>
        <w:t>XXV</w:t>
      </w:r>
      <w:r w:rsidRPr="002D1893">
        <w:rPr>
          <w:rFonts w:ascii="Times New Roman" w:eastAsia="Times New Roman" w:hAnsi="Times New Roman" w:cs="Times New Roman"/>
          <w:b/>
          <w:bCs/>
          <w:sz w:val="28"/>
          <w:szCs w:val="28"/>
          <w:lang w:val="en-US"/>
        </w:rPr>
        <w:t>I</w:t>
      </w:r>
      <w:r w:rsidR="008D349A" w:rsidRPr="002D1893">
        <w:rPr>
          <w:rFonts w:ascii="Times New Roman" w:eastAsia="Times New Roman" w:hAnsi="Times New Roman" w:cs="Times New Roman"/>
          <w:b/>
          <w:bCs/>
          <w:sz w:val="28"/>
          <w:szCs w:val="28"/>
          <w:lang w:val="en-US"/>
        </w:rPr>
        <w:t>I</w:t>
      </w:r>
      <w:r w:rsidRPr="002D1893">
        <w:rPr>
          <w:rFonts w:ascii="Times New Roman" w:eastAsia="Times New Roman" w:hAnsi="Times New Roman" w:cs="Times New Roman"/>
          <w:b/>
          <w:bCs/>
          <w:sz w:val="28"/>
          <w:szCs w:val="28"/>
        </w:rPr>
        <w:t>. Учет доходов и расходов</w:t>
      </w:r>
      <w:bookmarkEnd w:id="8"/>
    </w:p>
    <w:p w:rsidR="002948C4" w:rsidRPr="002D1893" w:rsidRDefault="002948C4" w:rsidP="00CD302D">
      <w:pPr>
        <w:widowControl w:val="0"/>
        <w:spacing w:after="0" w:line="240" w:lineRule="auto"/>
        <w:ind w:firstLine="709"/>
        <w:jc w:val="both"/>
        <w:rPr>
          <w:rFonts w:ascii="Times New Roman" w:eastAsia="Times New Roman" w:hAnsi="Times New Roman" w:cs="Times New Roman"/>
          <w:sz w:val="28"/>
          <w:szCs w:val="28"/>
          <w:lang w:eastAsia="ru-RU"/>
        </w:rPr>
      </w:pPr>
    </w:p>
    <w:p w:rsidR="002948C4" w:rsidRPr="002D1893" w:rsidRDefault="009C7892"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8</w:t>
      </w:r>
      <w:r w:rsidR="008D349A" w:rsidRPr="002D1893">
        <w:rPr>
          <w:rFonts w:ascii="Times New Roman" w:eastAsia="Times New Roman" w:hAnsi="Times New Roman" w:cs="Times New Roman"/>
          <w:sz w:val="28"/>
          <w:szCs w:val="28"/>
          <w:lang w:eastAsia="ru-RU"/>
        </w:rPr>
        <w:t>8</w:t>
      </w:r>
      <w:r w:rsidR="00306271" w:rsidRPr="002D1893">
        <w:rPr>
          <w:rFonts w:ascii="Times New Roman" w:eastAsia="Times New Roman" w:hAnsi="Times New Roman" w:cs="Times New Roman"/>
          <w:sz w:val="28"/>
          <w:szCs w:val="28"/>
          <w:lang w:eastAsia="ru-RU"/>
        </w:rPr>
        <w:t>.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w:t>
      </w:r>
      <w:hyperlink w:anchor="sub_1000" w:tooltip="#sub_1000" w:history="1">
        <w:r w:rsidR="00306271" w:rsidRPr="002D1893">
          <w:rPr>
            <w:rFonts w:ascii="Times New Roman" w:eastAsia="Times New Roman" w:hAnsi="Times New Roman" w:cs="Times New Roman"/>
            <w:sz w:val="28"/>
            <w:szCs w:val="28"/>
            <w:lang w:eastAsia="ru-RU"/>
          </w:rPr>
          <w:t>Приложение</w:t>
        </w:r>
      </w:hyperlink>
      <w:r w:rsidR="00306271" w:rsidRPr="002D1893">
        <w:rPr>
          <w:rFonts w:ascii="Times New Roman" w:eastAsia="Times New Roman" w:hAnsi="Times New Roman" w:cs="Times New Roman"/>
          <w:sz w:val="28"/>
          <w:szCs w:val="28"/>
          <w:lang w:eastAsia="ru-RU"/>
        </w:rPr>
        <w:t xml:space="preserve"> № </w:t>
      </w:r>
      <w:r w:rsidRPr="002D1893">
        <w:rPr>
          <w:rFonts w:ascii="Times New Roman" w:eastAsia="Times New Roman" w:hAnsi="Times New Roman" w:cs="Times New Roman"/>
          <w:sz w:val="28"/>
          <w:szCs w:val="28"/>
          <w:lang w:eastAsia="ru-RU"/>
        </w:rPr>
        <w:t xml:space="preserve">6, </w:t>
      </w:r>
      <w:r w:rsidR="00306271" w:rsidRPr="002D1893">
        <w:rPr>
          <w:rFonts w:ascii="Times New Roman" w:eastAsia="Times New Roman" w:hAnsi="Times New Roman" w:cs="Times New Roman"/>
          <w:sz w:val="28"/>
          <w:szCs w:val="28"/>
          <w:lang w:eastAsia="ru-RU"/>
        </w:rPr>
        <w:t xml:space="preserve">7). </w:t>
      </w:r>
    </w:p>
    <w:p w:rsidR="002948C4" w:rsidRPr="002D1893" w:rsidRDefault="008D349A"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89</w:t>
      </w:r>
      <w:r w:rsidR="00306271" w:rsidRPr="002D1893">
        <w:rPr>
          <w:rFonts w:ascii="Times New Roman" w:eastAsia="Times New Roman" w:hAnsi="Times New Roman" w:cs="Times New Roman"/>
          <w:sz w:val="28"/>
          <w:szCs w:val="28"/>
          <w:lang w:eastAsia="ru-RU"/>
        </w:rPr>
        <w:t>.</w:t>
      </w:r>
      <w:r w:rsidR="00157631" w:rsidRPr="002D1893">
        <w:rPr>
          <w:rFonts w:ascii="Times New Roman" w:eastAsia="Times New Roman" w:hAnsi="Times New Roman" w:cs="Times New Roman"/>
          <w:sz w:val="28"/>
          <w:szCs w:val="28"/>
          <w:lang w:val="en-US" w:eastAsia="ru-RU"/>
        </w:rPr>
        <w:t> </w:t>
      </w:r>
      <w:r w:rsidR="00306271" w:rsidRPr="002D1893">
        <w:rPr>
          <w:rFonts w:ascii="Times New Roman" w:eastAsia="Times New Roman" w:hAnsi="Times New Roman" w:cs="Times New Roman"/>
          <w:sz w:val="28"/>
          <w:szCs w:val="28"/>
          <w:lang w:eastAsia="ru-RU"/>
        </w:rPr>
        <w:t>Все законно полученные в рамках деятельности со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К таким доходам относятся:</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2, 4, 5, 6;</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суммы выявленных недостач (хищений, потерь) нефинансовых активов, учитываемых в рамках видов деятельности 2, 4, 5, 6;</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 учитывавшихся в рамках видов деятельности 2, 4, 5, 6;</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 доходы от реализации нефинансовых активов, учитывавшихся в рамках видов деятельности 2, 4, 5, 6.</w:t>
      </w:r>
    </w:p>
    <w:p w:rsidR="0066434B" w:rsidRPr="002D1893" w:rsidRDefault="00306271" w:rsidP="0066434B">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1E5C47" w:rsidRPr="002D1893" w:rsidRDefault="001E5C47" w:rsidP="0066434B">
      <w:pPr>
        <w:suppressAutoHyphens/>
        <w:spacing w:after="0" w:line="240" w:lineRule="auto"/>
        <w:ind w:firstLine="709"/>
        <w:jc w:val="both"/>
        <w:rPr>
          <w:rFonts w:ascii="Times New Roman" w:eastAsia="Times New Roman" w:hAnsi="Times New Roman" w:cs="Times New Roman"/>
          <w:strike/>
          <w:sz w:val="28"/>
          <w:szCs w:val="28"/>
          <w:lang w:eastAsia="ru-RU"/>
        </w:rPr>
      </w:pPr>
      <w:r w:rsidRPr="002D1893">
        <w:rPr>
          <w:rFonts w:ascii="Times New Roman" w:hAnsi="Times New Roman" w:cs="Times New Roman"/>
          <w:sz w:val="28"/>
          <w:szCs w:val="28"/>
        </w:rPr>
        <w:lastRenderedPageBreak/>
        <w:t>Начисление сумм доходов, требующих уточнения отражается при их поступлении по дебету счета 220111510 «Поступления денежных средств учреждения на лицевые счета в органе казначейства» и кредиту счета 220581660 "Уменьшение дебиторской задолженности по невыясненным поступлениям", при выяснении - по дебету счета 220581560 "Увеличение дебиторской задолженности по невыясненным поступлениям" и кредиту счета 220111610 «Выбытия денежных средств учреждения с лицевых счетов в органе казначейства».</w:t>
      </w:r>
      <w:r w:rsidR="003A7825" w:rsidRPr="002D1893">
        <w:rPr>
          <w:rFonts w:ascii="Times New Roman" w:hAnsi="Times New Roman" w:cs="Times New Roman"/>
          <w:sz w:val="28"/>
          <w:szCs w:val="28"/>
        </w:rPr>
        <w:t xml:space="preserve"> </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9</w:t>
      </w:r>
      <w:r w:rsidR="008D349A" w:rsidRPr="002D1893">
        <w:rPr>
          <w:rFonts w:ascii="Times New Roman" w:eastAsia="Times New Roman" w:hAnsi="Times New Roman" w:cs="Times New Roman"/>
          <w:sz w:val="28"/>
          <w:szCs w:val="28"/>
          <w:lang w:eastAsia="ru-RU"/>
        </w:rPr>
        <w:t>0</w:t>
      </w:r>
      <w:r w:rsidRPr="002D1893">
        <w:rPr>
          <w:rFonts w:ascii="Times New Roman" w:eastAsia="Times New Roman" w:hAnsi="Times New Roman" w:cs="Times New Roman"/>
          <w:sz w:val="28"/>
          <w:szCs w:val="28"/>
          <w:lang w:eastAsia="ru-RU"/>
        </w:rPr>
        <w:t>. В составе доходов будущих периодов на счете 401 40 "Доходы будущих периодов" учитываются:</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b/>
          <w:sz w:val="28"/>
          <w:szCs w:val="28"/>
          <w:lang w:eastAsia="ru-RU"/>
        </w:rPr>
      </w:pPr>
      <w:r w:rsidRPr="002D1893">
        <w:rPr>
          <w:rFonts w:ascii="Times New Roman" w:eastAsia="Times New Roman" w:hAnsi="Times New Roman" w:cs="Times New Roman"/>
          <w:bCs/>
          <w:sz w:val="28"/>
          <w:szCs w:val="28"/>
          <w:lang w:eastAsia="ru-RU"/>
        </w:rPr>
        <w:t>- доходы по арендным платежам;</w:t>
      </w:r>
    </w:p>
    <w:p w:rsidR="002948C4" w:rsidRPr="002D1893" w:rsidRDefault="00306271" w:rsidP="00157631">
      <w:pPr>
        <w:suppressAutoHyphens/>
        <w:spacing w:after="0" w:line="240" w:lineRule="auto"/>
        <w:ind w:firstLine="709"/>
        <w:jc w:val="both"/>
        <w:rPr>
          <w:rFonts w:ascii="Times New Roman" w:eastAsia="Times New Roman" w:hAnsi="Times New Roman" w:cs="Times New Roman"/>
          <w:bCs/>
          <w:sz w:val="28"/>
          <w:szCs w:val="28"/>
          <w:lang w:eastAsia="ru-RU"/>
        </w:rPr>
      </w:pPr>
      <w:r w:rsidRPr="002D1893">
        <w:rPr>
          <w:rFonts w:ascii="Times New Roman" w:eastAsia="Times New Roman" w:hAnsi="Times New Roman" w:cs="Times New Roman"/>
          <w:bCs/>
          <w:sz w:val="28"/>
          <w:szCs w:val="28"/>
          <w:lang w:eastAsia="ru-RU"/>
        </w:rPr>
        <w:t>- доходы от сумм принудительного изъятия.</w:t>
      </w:r>
    </w:p>
    <w:p w:rsidR="002948C4" w:rsidRPr="002D1893" w:rsidRDefault="00306271" w:rsidP="00382DA1">
      <w:pPr>
        <w:suppressAutoHyphens/>
        <w:spacing w:after="0" w:line="240" w:lineRule="auto"/>
        <w:ind w:firstLine="709"/>
        <w:jc w:val="both"/>
        <w:rPr>
          <w:rFonts w:ascii="Times New Roman" w:eastAsia="Times New Roman" w:hAnsi="Times New Roman" w:cs="Times New Roman"/>
          <w:bCs/>
          <w:sz w:val="28"/>
          <w:szCs w:val="28"/>
          <w:lang w:eastAsia="ru-RU"/>
        </w:rPr>
      </w:pPr>
      <w:r w:rsidRPr="002D1893">
        <w:rPr>
          <w:rFonts w:ascii="Times New Roman" w:eastAsia="Times New Roman" w:hAnsi="Times New Roman" w:cs="Times New Roman"/>
          <w:sz w:val="28"/>
          <w:szCs w:val="28"/>
          <w:lang w:eastAsia="ru-RU"/>
        </w:rPr>
        <w:t xml:space="preserve">Доходы от операционной аренды отражаются по дебету счета 0 401 40 121 и кредиту счета 0 401 10 121 и признаются </w:t>
      </w:r>
      <w:r w:rsidRPr="002D1893">
        <w:rPr>
          <w:rFonts w:ascii="Times New Roman" w:eastAsia="Times New Roman" w:hAnsi="Times New Roman" w:cs="Times New Roman"/>
          <w:bCs/>
          <w:sz w:val="28"/>
          <w:szCs w:val="28"/>
          <w:lang w:eastAsia="ru-RU"/>
        </w:rPr>
        <w:t>в соответствии с установленным договором графиком получения арендных платежей.</w:t>
      </w:r>
      <w:bookmarkStart w:id="9" w:name="sub_134"/>
      <w:bookmarkEnd w:id="9"/>
    </w:p>
    <w:p w:rsidR="004A21DC" w:rsidRPr="002D1893" w:rsidRDefault="00A07C99" w:rsidP="00F70502">
      <w:pPr>
        <w:shd w:val="clear" w:color="auto" w:fill="FFFFFF" w:themeFill="background1"/>
        <w:suppressAutoHyphens/>
        <w:spacing w:after="0" w:line="240" w:lineRule="auto"/>
        <w:ind w:firstLine="709"/>
        <w:jc w:val="both"/>
        <w:rPr>
          <w:rFonts w:ascii="Times New Roman" w:eastAsia="Times New Roman" w:hAnsi="Times New Roman" w:cs="Times New Roman"/>
          <w:sz w:val="28"/>
          <w:szCs w:val="28"/>
          <w:lang w:eastAsia="ru-RU"/>
        </w:rPr>
      </w:pPr>
      <w:r w:rsidRPr="002D1893">
        <w:rPr>
          <w:rFonts w:ascii="Times New Roman" w:eastAsia="Times New Roman" w:hAnsi="Times New Roman" w:cs="Times New Roman"/>
          <w:sz w:val="28"/>
          <w:szCs w:val="28"/>
          <w:lang w:eastAsia="ru-RU"/>
        </w:rPr>
        <w:t>Доходы от оказания платных образовательных услуг признаются в составе доходов текущего периода при условии оплаты услуг в зависимости от фактического посещения занятий, которое определяется на основании табеля учета посещаемости детей (ОКУД 0504608).</w:t>
      </w:r>
    </w:p>
    <w:sectPr w:rsidR="004A21DC" w:rsidRPr="002D1893" w:rsidSect="00CD302D">
      <w:pgSz w:w="11905" w:h="16838"/>
      <w:pgMar w:top="1134" w:right="567" w:bottom="1134"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EE" w:rsidRDefault="001C59EE">
      <w:pPr>
        <w:spacing w:after="0" w:line="240" w:lineRule="auto"/>
      </w:pPr>
      <w:r>
        <w:separator/>
      </w:r>
    </w:p>
  </w:endnote>
  <w:endnote w:type="continuationSeparator" w:id="0">
    <w:p w:rsidR="001C59EE" w:rsidRDefault="001C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EE" w:rsidRDefault="001C59EE">
      <w:pPr>
        <w:spacing w:after="0" w:line="240" w:lineRule="auto"/>
      </w:pPr>
      <w:r>
        <w:separator/>
      </w:r>
    </w:p>
  </w:footnote>
  <w:footnote w:type="continuationSeparator" w:id="0">
    <w:p w:rsidR="001C59EE" w:rsidRDefault="001C5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165"/>
    <w:multiLevelType w:val="hybridMultilevel"/>
    <w:tmpl w:val="E51C2966"/>
    <w:lvl w:ilvl="0" w:tplc="7D56B310">
      <w:start w:val="1"/>
      <w:numFmt w:val="bullet"/>
      <w:lvlText w:val="–"/>
      <w:lvlJc w:val="left"/>
      <w:pPr>
        <w:ind w:left="1417" w:hanging="360"/>
      </w:pPr>
      <w:rPr>
        <w:rFonts w:ascii="Arial" w:eastAsia="Arial" w:hAnsi="Arial" w:cs="Arial" w:hint="default"/>
      </w:rPr>
    </w:lvl>
    <w:lvl w:ilvl="1" w:tplc="E6B8D5F6">
      <w:start w:val="1"/>
      <w:numFmt w:val="bullet"/>
      <w:lvlText w:val="o"/>
      <w:lvlJc w:val="left"/>
      <w:pPr>
        <w:ind w:left="2137" w:hanging="360"/>
      </w:pPr>
      <w:rPr>
        <w:rFonts w:ascii="Courier New" w:eastAsia="Courier New" w:hAnsi="Courier New" w:cs="Courier New" w:hint="default"/>
      </w:rPr>
    </w:lvl>
    <w:lvl w:ilvl="2" w:tplc="B51220CE">
      <w:start w:val="1"/>
      <w:numFmt w:val="bullet"/>
      <w:lvlText w:val="§"/>
      <w:lvlJc w:val="left"/>
      <w:pPr>
        <w:ind w:left="2857" w:hanging="360"/>
      </w:pPr>
      <w:rPr>
        <w:rFonts w:ascii="Wingdings" w:eastAsia="Wingdings" w:hAnsi="Wingdings" w:cs="Wingdings" w:hint="default"/>
      </w:rPr>
    </w:lvl>
    <w:lvl w:ilvl="3" w:tplc="C286473E">
      <w:start w:val="1"/>
      <w:numFmt w:val="bullet"/>
      <w:lvlText w:val="·"/>
      <w:lvlJc w:val="left"/>
      <w:pPr>
        <w:ind w:left="3577" w:hanging="360"/>
      </w:pPr>
      <w:rPr>
        <w:rFonts w:ascii="Symbol" w:eastAsia="Symbol" w:hAnsi="Symbol" w:cs="Symbol" w:hint="default"/>
      </w:rPr>
    </w:lvl>
    <w:lvl w:ilvl="4" w:tplc="88C8C41E">
      <w:start w:val="1"/>
      <w:numFmt w:val="bullet"/>
      <w:lvlText w:val="o"/>
      <w:lvlJc w:val="left"/>
      <w:pPr>
        <w:ind w:left="4297" w:hanging="360"/>
      </w:pPr>
      <w:rPr>
        <w:rFonts w:ascii="Courier New" w:eastAsia="Courier New" w:hAnsi="Courier New" w:cs="Courier New" w:hint="default"/>
      </w:rPr>
    </w:lvl>
    <w:lvl w:ilvl="5" w:tplc="2C366DEE">
      <w:start w:val="1"/>
      <w:numFmt w:val="bullet"/>
      <w:lvlText w:val="§"/>
      <w:lvlJc w:val="left"/>
      <w:pPr>
        <w:ind w:left="5017" w:hanging="360"/>
      </w:pPr>
      <w:rPr>
        <w:rFonts w:ascii="Wingdings" w:eastAsia="Wingdings" w:hAnsi="Wingdings" w:cs="Wingdings" w:hint="default"/>
      </w:rPr>
    </w:lvl>
    <w:lvl w:ilvl="6" w:tplc="D480F4E4">
      <w:start w:val="1"/>
      <w:numFmt w:val="bullet"/>
      <w:lvlText w:val="·"/>
      <w:lvlJc w:val="left"/>
      <w:pPr>
        <w:ind w:left="5737" w:hanging="360"/>
      </w:pPr>
      <w:rPr>
        <w:rFonts w:ascii="Symbol" w:eastAsia="Symbol" w:hAnsi="Symbol" w:cs="Symbol" w:hint="default"/>
      </w:rPr>
    </w:lvl>
    <w:lvl w:ilvl="7" w:tplc="8AE86182">
      <w:start w:val="1"/>
      <w:numFmt w:val="bullet"/>
      <w:lvlText w:val="o"/>
      <w:lvlJc w:val="left"/>
      <w:pPr>
        <w:ind w:left="6457" w:hanging="360"/>
      </w:pPr>
      <w:rPr>
        <w:rFonts w:ascii="Courier New" w:eastAsia="Courier New" w:hAnsi="Courier New" w:cs="Courier New" w:hint="default"/>
      </w:rPr>
    </w:lvl>
    <w:lvl w:ilvl="8" w:tplc="1B920B9E">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0A697E3B"/>
    <w:multiLevelType w:val="hybridMultilevel"/>
    <w:tmpl w:val="C74E739E"/>
    <w:lvl w:ilvl="0" w:tplc="E5FA6D44">
      <w:start w:val="1"/>
      <w:numFmt w:val="bullet"/>
      <w:lvlText w:val="–"/>
      <w:lvlJc w:val="left"/>
      <w:pPr>
        <w:ind w:left="1418" w:hanging="360"/>
      </w:pPr>
      <w:rPr>
        <w:rFonts w:ascii="Arial" w:eastAsia="Arial" w:hAnsi="Arial" w:cs="Arial" w:hint="default"/>
      </w:rPr>
    </w:lvl>
    <w:lvl w:ilvl="1" w:tplc="27008144">
      <w:start w:val="1"/>
      <w:numFmt w:val="bullet"/>
      <w:lvlText w:val="o"/>
      <w:lvlJc w:val="left"/>
      <w:pPr>
        <w:ind w:left="2138" w:hanging="360"/>
      </w:pPr>
      <w:rPr>
        <w:rFonts w:ascii="Courier New" w:eastAsia="Courier New" w:hAnsi="Courier New" w:cs="Courier New" w:hint="default"/>
      </w:rPr>
    </w:lvl>
    <w:lvl w:ilvl="2" w:tplc="A920A302">
      <w:start w:val="1"/>
      <w:numFmt w:val="bullet"/>
      <w:lvlText w:val="§"/>
      <w:lvlJc w:val="left"/>
      <w:pPr>
        <w:ind w:left="2858" w:hanging="360"/>
      </w:pPr>
      <w:rPr>
        <w:rFonts w:ascii="Wingdings" w:eastAsia="Wingdings" w:hAnsi="Wingdings" w:cs="Wingdings" w:hint="default"/>
      </w:rPr>
    </w:lvl>
    <w:lvl w:ilvl="3" w:tplc="1F5C763A">
      <w:start w:val="1"/>
      <w:numFmt w:val="bullet"/>
      <w:lvlText w:val="·"/>
      <w:lvlJc w:val="left"/>
      <w:pPr>
        <w:ind w:left="3578" w:hanging="360"/>
      </w:pPr>
      <w:rPr>
        <w:rFonts w:ascii="Symbol" w:eastAsia="Symbol" w:hAnsi="Symbol" w:cs="Symbol" w:hint="default"/>
      </w:rPr>
    </w:lvl>
    <w:lvl w:ilvl="4" w:tplc="F82682A2">
      <w:start w:val="1"/>
      <w:numFmt w:val="bullet"/>
      <w:lvlText w:val="o"/>
      <w:lvlJc w:val="left"/>
      <w:pPr>
        <w:ind w:left="4298" w:hanging="360"/>
      </w:pPr>
      <w:rPr>
        <w:rFonts w:ascii="Courier New" w:eastAsia="Courier New" w:hAnsi="Courier New" w:cs="Courier New" w:hint="default"/>
      </w:rPr>
    </w:lvl>
    <w:lvl w:ilvl="5" w:tplc="E1587F86">
      <w:start w:val="1"/>
      <w:numFmt w:val="bullet"/>
      <w:lvlText w:val="§"/>
      <w:lvlJc w:val="left"/>
      <w:pPr>
        <w:ind w:left="5018" w:hanging="360"/>
      </w:pPr>
      <w:rPr>
        <w:rFonts w:ascii="Wingdings" w:eastAsia="Wingdings" w:hAnsi="Wingdings" w:cs="Wingdings" w:hint="default"/>
      </w:rPr>
    </w:lvl>
    <w:lvl w:ilvl="6" w:tplc="A9CEC38C">
      <w:start w:val="1"/>
      <w:numFmt w:val="bullet"/>
      <w:lvlText w:val="·"/>
      <w:lvlJc w:val="left"/>
      <w:pPr>
        <w:ind w:left="5738" w:hanging="360"/>
      </w:pPr>
      <w:rPr>
        <w:rFonts w:ascii="Symbol" w:eastAsia="Symbol" w:hAnsi="Symbol" w:cs="Symbol" w:hint="default"/>
      </w:rPr>
    </w:lvl>
    <w:lvl w:ilvl="7" w:tplc="5F06E844">
      <w:start w:val="1"/>
      <w:numFmt w:val="bullet"/>
      <w:lvlText w:val="o"/>
      <w:lvlJc w:val="left"/>
      <w:pPr>
        <w:ind w:left="6458" w:hanging="360"/>
      </w:pPr>
      <w:rPr>
        <w:rFonts w:ascii="Courier New" w:eastAsia="Courier New" w:hAnsi="Courier New" w:cs="Courier New" w:hint="default"/>
      </w:rPr>
    </w:lvl>
    <w:lvl w:ilvl="8" w:tplc="0D1A03FC">
      <w:start w:val="1"/>
      <w:numFmt w:val="bullet"/>
      <w:lvlText w:val="§"/>
      <w:lvlJc w:val="left"/>
      <w:pPr>
        <w:ind w:left="7178" w:hanging="360"/>
      </w:pPr>
      <w:rPr>
        <w:rFonts w:ascii="Wingdings" w:eastAsia="Wingdings" w:hAnsi="Wingdings" w:cs="Wingdings" w:hint="default"/>
      </w:rPr>
    </w:lvl>
  </w:abstractNum>
  <w:abstractNum w:abstractNumId="2" w15:restartNumberingAfterBreak="0">
    <w:nsid w:val="15522351"/>
    <w:multiLevelType w:val="hybridMultilevel"/>
    <w:tmpl w:val="14205524"/>
    <w:lvl w:ilvl="0" w:tplc="DDA82B32">
      <w:start w:val="1"/>
      <w:numFmt w:val="bullet"/>
      <w:lvlText w:val="–"/>
      <w:lvlJc w:val="left"/>
      <w:pPr>
        <w:ind w:left="1418" w:hanging="360"/>
      </w:pPr>
      <w:rPr>
        <w:rFonts w:ascii="Arial" w:eastAsia="Arial" w:hAnsi="Arial" w:cs="Arial" w:hint="default"/>
      </w:rPr>
    </w:lvl>
    <w:lvl w:ilvl="1" w:tplc="6748B41C">
      <w:start w:val="1"/>
      <w:numFmt w:val="bullet"/>
      <w:lvlText w:val="o"/>
      <w:lvlJc w:val="left"/>
      <w:pPr>
        <w:ind w:left="2138" w:hanging="360"/>
      </w:pPr>
      <w:rPr>
        <w:rFonts w:ascii="Courier New" w:eastAsia="Courier New" w:hAnsi="Courier New" w:cs="Courier New" w:hint="default"/>
      </w:rPr>
    </w:lvl>
    <w:lvl w:ilvl="2" w:tplc="3D5AF1DE">
      <w:start w:val="1"/>
      <w:numFmt w:val="bullet"/>
      <w:lvlText w:val="§"/>
      <w:lvlJc w:val="left"/>
      <w:pPr>
        <w:ind w:left="2858" w:hanging="360"/>
      </w:pPr>
      <w:rPr>
        <w:rFonts w:ascii="Wingdings" w:eastAsia="Wingdings" w:hAnsi="Wingdings" w:cs="Wingdings" w:hint="default"/>
      </w:rPr>
    </w:lvl>
    <w:lvl w:ilvl="3" w:tplc="6C406C54">
      <w:start w:val="1"/>
      <w:numFmt w:val="bullet"/>
      <w:lvlText w:val="·"/>
      <w:lvlJc w:val="left"/>
      <w:pPr>
        <w:ind w:left="3578" w:hanging="360"/>
      </w:pPr>
      <w:rPr>
        <w:rFonts w:ascii="Symbol" w:eastAsia="Symbol" w:hAnsi="Symbol" w:cs="Symbol" w:hint="default"/>
      </w:rPr>
    </w:lvl>
    <w:lvl w:ilvl="4" w:tplc="635C180A">
      <w:start w:val="1"/>
      <w:numFmt w:val="bullet"/>
      <w:lvlText w:val="o"/>
      <w:lvlJc w:val="left"/>
      <w:pPr>
        <w:ind w:left="4298" w:hanging="360"/>
      </w:pPr>
      <w:rPr>
        <w:rFonts w:ascii="Courier New" w:eastAsia="Courier New" w:hAnsi="Courier New" w:cs="Courier New" w:hint="default"/>
      </w:rPr>
    </w:lvl>
    <w:lvl w:ilvl="5" w:tplc="97CAC1A4">
      <w:start w:val="1"/>
      <w:numFmt w:val="bullet"/>
      <w:lvlText w:val="§"/>
      <w:lvlJc w:val="left"/>
      <w:pPr>
        <w:ind w:left="5018" w:hanging="360"/>
      </w:pPr>
      <w:rPr>
        <w:rFonts w:ascii="Wingdings" w:eastAsia="Wingdings" w:hAnsi="Wingdings" w:cs="Wingdings" w:hint="default"/>
      </w:rPr>
    </w:lvl>
    <w:lvl w:ilvl="6" w:tplc="36CE0426">
      <w:start w:val="1"/>
      <w:numFmt w:val="bullet"/>
      <w:lvlText w:val="·"/>
      <w:lvlJc w:val="left"/>
      <w:pPr>
        <w:ind w:left="5738" w:hanging="360"/>
      </w:pPr>
      <w:rPr>
        <w:rFonts w:ascii="Symbol" w:eastAsia="Symbol" w:hAnsi="Symbol" w:cs="Symbol" w:hint="default"/>
      </w:rPr>
    </w:lvl>
    <w:lvl w:ilvl="7" w:tplc="8A2AD174">
      <w:start w:val="1"/>
      <w:numFmt w:val="bullet"/>
      <w:lvlText w:val="o"/>
      <w:lvlJc w:val="left"/>
      <w:pPr>
        <w:ind w:left="6458" w:hanging="360"/>
      </w:pPr>
      <w:rPr>
        <w:rFonts w:ascii="Courier New" w:eastAsia="Courier New" w:hAnsi="Courier New" w:cs="Courier New" w:hint="default"/>
      </w:rPr>
    </w:lvl>
    <w:lvl w:ilvl="8" w:tplc="EB780620">
      <w:start w:val="1"/>
      <w:numFmt w:val="bullet"/>
      <w:lvlText w:val="§"/>
      <w:lvlJc w:val="left"/>
      <w:pPr>
        <w:ind w:left="7178" w:hanging="360"/>
      </w:pPr>
      <w:rPr>
        <w:rFonts w:ascii="Wingdings" w:eastAsia="Wingdings" w:hAnsi="Wingdings" w:cs="Wingdings" w:hint="default"/>
      </w:rPr>
    </w:lvl>
  </w:abstractNum>
  <w:abstractNum w:abstractNumId="3" w15:restartNumberingAfterBreak="0">
    <w:nsid w:val="1AA5575F"/>
    <w:multiLevelType w:val="hybridMultilevel"/>
    <w:tmpl w:val="55AE862A"/>
    <w:lvl w:ilvl="0" w:tplc="7C9C0A32">
      <w:start w:val="1"/>
      <w:numFmt w:val="bullet"/>
      <w:lvlText w:val="·"/>
      <w:lvlJc w:val="left"/>
      <w:pPr>
        <w:ind w:left="709" w:hanging="360"/>
      </w:pPr>
      <w:rPr>
        <w:rFonts w:ascii="Symbol" w:eastAsia="Symbol" w:hAnsi="Symbol" w:cs="Symbol" w:hint="default"/>
      </w:rPr>
    </w:lvl>
    <w:lvl w:ilvl="1" w:tplc="6AF255E4">
      <w:start w:val="1"/>
      <w:numFmt w:val="bullet"/>
      <w:lvlText w:val="o"/>
      <w:lvlJc w:val="left"/>
      <w:pPr>
        <w:ind w:left="1429" w:hanging="360"/>
      </w:pPr>
      <w:rPr>
        <w:rFonts w:ascii="Courier New" w:eastAsia="Courier New" w:hAnsi="Courier New" w:cs="Courier New" w:hint="default"/>
      </w:rPr>
    </w:lvl>
    <w:lvl w:ilvl="2" w:tplc="A2506120">
      <w:start w:val="1"/>
      <w:numFmt w:val="bullet"/>
      <w:lvlText w:val="§"/>
      <w:lvlJc w:val="left"/>
      <w:pPr>
        <w:ind w:left="2149" w:hanging="360"/>
      </w:pPr>
      <w:rPr>
        <w:rFonts w:ascii="Wingdings" w:eastAsia="Wingdings" w:hAnsi="Wingdings" w:cs="Wingdings" w:hint="default"/>
      </w:rPr>
    </w:lvl>
    <w:lvl w:ilvl="3" w:tplc="9E386F24">
      <w:start w:val="1"/>
      <w:numFmt w:val="bullet"/>
      <w:lvlText w:val="·"/>
      <w:lvlJc w:val="left"/>
      <w:pPr>
        <w:ind w:left="2869" w:hanging="360"/>
      </w:pPr>
      <w:rPr>
        <w:rFonts w:ascii="Symbol" w:eastAsia="Symbol" w:hAnsi="Symbol" w:cs="Symbol" w:hint="default"/>
      </w:rPr>
    </w:lvl>
    <w:lvl w:ilvl="4" w:tplc="46EE9A68">
      <w:start w:val="1"/>
      <w:numFmt w:val="bullet"/>
      <w:lvlText w:val="o"/>
      <w:lvlJc w:val="left"/>
      <w:pPr>
        <w:ind w:left="3589" w:hanging="360"/>
      </w:pPr>
      <w:rPr>
        <w:rFonts w:ascii="Courier New" w:eastAsia="Courier New" w:hAnsi="Courier New" w:cs="Courier New" w:hint="default"/>
      </w:rPr>
    </w:lvl>
    <w:lvl w:ilvl="5" w:tplc="1BDAC644">
      <w:start w:val="1"/>
      <w:numFmt w:val="bullet"/>
      <w:lvlText w:val="§"/>
      <w:lvlJc w:val="left"/>
      <w:pPr>
        <w:ind w:left="4309" w:hanging="360"/>
      </w:pPr>
      <w:rPr>
        <w:rFonts w:ascii="Wingdings" w:eastAsia="Wingdings" w:hAnsi="Wingdings" w:cs="Wingdings" w:hint="default"/>
      </w:rPr>
    </w:lvl>
    <w:lvl w:ilvl="6" w:tplc="B28A01B8">
      <w:start w:val="1"/>
      <w:numFmt w:val="bullet"/>
      <w:lvlText w:val="·"/>
      <w:lvlJc w:val="left"/>
      <w:pPr>
        <w:ind w:left="5029" w:hanging="360"/>
      </w:pPr>
      <w:rPr>
        <w:rFonts w:ascii="Symbol" w:eastAsia="Symbol" w:hAnsi="Symbol" w:cs="Symbol" w:hint="default"/>
      </w:rPr>
    </w:lvl>
    <w:lvl w:ilvl="7" w:tplc="57AA9DD4">
      <w:start w:val="1"/>
      <w:numFmt w:val="bullet"/>
      <w:lvlText w:val="o"/>
      <w:lvlJc w:val="left"/>
      <w:pPr>
        <w:ind w:left="5749" w:hanging="360"/>
      </w:pPr>
      <w:rPr>
        <w:rFonts w:ascii="Courier New" w:eastAsia="Courier New" w:hAnsi="Courier New" w:cs="Courier New" w:hint="default"/>
      </w:rPr>
    </w:lvl>
    <w:lvl w:ilvl="8" w:tplc="6E88E912">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1BCD2E93"/>
    <w:multiLevelType w:val="hybridMultilevel"/>
    <w:tmpl w:val="D3C8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0A3DE6"/>
    <w:multiLevelType w:val="hybridMultilevel"/>
    <w:tmpl w:val="C61CC62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421A2F3B"/>
    <w:multiLevelType w:val="hybridMultilevel"/>
    <w:tmpl w:val="7ECCB460"/>
    <w:lvl w:ilvl="0" w:tplc="F13AD34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F96B46"/>
    <w:multiLevelType w:val="hybridMultilevel"/>
    <w:tmpl w:val="65EEF0AC"/>
    <w:lvl w:ilvl="0" w:tplc="0419000F">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8" w15:restartNumberingAfterBreak="0">
    <w:nsid w:val="68BB0BB1"/>
    <w:multiLevelType w:val="hybridMultilevel"/>
    <w:tmpl w:val="483C89EC"/>
    <w:lvl w:ilvl="0" w:tplc="C972CC80">
      <w:start w:val="1"/>
      <w:numFmt w:val="bullet"/>
      <w:lvlText w:val="–"/>
      <w:lvlJc w:val="left"/>
      <w:pPr>
        <w:ind w:left="1418" w:hanging="360"/>
      </w:pPr>
      <w:rPr>
        <w:rFonts w:ascii="Arial" w:eastAsia="Arial" w:hAnsi="Arial" w:cs="Arial" w:hint="default"/>
      </w:rPr>
    </w:lvl>
    <w:lvl w:ilvl="1" w:tplc="C0109690">
      <w:start w:val="1"/>
      <w:numFmt w:val="bullet"/>
      <w:lvlText w:val="o"/>
      <w:lvlJc w:val="left"/>
      <w:pPr>
        <w:ind w:left="2138" w:hanging="360"/>
      </w:pPr>
      <w:rPr>
        <w:rFonts w:ascii="Courier New" w:eastAsia="Courier New" w:hAnsi="Courier New" w:cs="Courier New" w:hint="default"/>
      </w:rPr>
    </w:lvl>
    <w:lvl w:ilvl="2" w:tplc="AAE0E786">
      <w:start w:val="1"/>
      <w:numFmt w:val="bullet"/>
      <w:lvlText w:val="§"/>
      <w:lvlJc w:val="left"/>
      <w:pPr>
        <w:ind w:left="2858" w:hanging="360"/>
      </w:pPr>
      <w:rPr>
        <w:rFonts w:ascii="Wingdings" w:eastAsia="Wingdings" w:hAnsi="Wingdings" w:cs="Wingdings" w:hint="default"/>
      </w:rPr>
    </w:lvl>
    <w:lvl w:ilvl="3" w:tplc="BE30EB2A">
      <w:start w:val="1"/>
      <w:numFmt w:val="bullet"/>
      <w:lvlText w:val="·"/>
      <w:lvlJc w:val="left"/>
      <w:pPr>
        <w:ind w:left="3578" w:hanging="360"/>
      </w:pPr>
      <w:rPr>
        <w:rFonts w:ascii="Symbol" w:eastAsia="Symbol" w:hAnsi="Symbol" w:cs="Symbol" w:hint="default"/>
      </w:rPr>
    </w:lvl>
    <w:lvl w:ilvl="4" w:tplc="5F9EB2DC">
      <w:start w:val="1"/>
      <w:numFmt w:val="bullet"/>
      <w:lvlText w:val="o"/>
      <w:lvlJc w:val="left"/>
      <w:pPr>
        <w:ind w:left="4298" w:hanging="360"/>
      </w:pPr>
      <w:rPr>
        <w:rFonts w:ascii="Courier New" w:eastAsia="Courier New" w:hAnsi="Courier New" w:cs="Courier New" w:hint="default"/>
      </w:rPr>
    </w:lvl>
    <w:lvl w:ilvl="5" w:tplc="27380E90">
      <w:start w:val="1"/>
      <w:numFmt w:val="bullet"/>
      <w:lvlText w:val="§"/>
      <w:lvlJc w:val="left"/>
      <w:pPr>
        <w:ind w:left="5018" w:hanging="360"/>
      </w:pPr>
      <w:rPr>
        <w:rFonts w:ascii="Wingdings" w:eastAsia="Wingdings" w:hAnsi="Wingdings" w:cs="Wingdings" w:hint="default"/>
      </w:rPr>
    </w:lvl>
    <w:lvl w:ilvl="6" w:tplc="EE1A01EA">
      <w:start w:val="1"/>
      <w:numFmt w:val="bullet"/>
      <w:lvlText w:val="·"/>
      <w:lvlJc w:val="left"/>
      <w:pPr>
        <w:ind w:left="5738" w:hanging="360"/>
      </w:pPr>
      <w:rPr>
        <w:rFonts w:ascii="Symbol" w:eastAsia="Symbol" w:hAnsi="Symbol" w:cs="Symbol" w:hint="default"/>
      </w:rPr>
    </w:lvl>
    <w:lvl w:ilvl="7" w:tplc="CBB699B2">
      <w:start w:val="1"/>
      <w:numFmt w:val="bullet"/>
      <w:lvlText w:val="o"/>
      <w:lvlJc w:val="left"/>
      <w:pPr>
        <w:ind w:left="6458" w:hanging="360"/>
      </w:pPr>
      <w:rPr>
        <w:rFonts w:ascii="Courier New" w:eastAsia="Courier New" w:hAnsi="Courier New" w:cs="Courier New" w:hint="default"/>
      </w:rPr>
    </w:lvl>
    <w:lvl w:ilvl="8" w:tplc="E47C08AC">
      <w:start w:val="1"/>
      <w:numFmt w:val="bullet"/>
      <w:lvlText w:val="§"/>
      <w:lvlJc w:val="left"/>
      <w:pPr>
        <w:ind w:left="7178" w:hanging="360"/>
      </w:pPr>
      <w:rPr>
        <w:rFonts w:ascii="Wingdings" w:eastAsia="Wingdings" w:hAnsi="Wingdings" w:cs="Wingdings" w:hint="default"/>
      </w:rPr>
    </w:lvl>
  </w:abstractNum>
  <w:num w:numId="1">
    <w:abstractNumId w:val="8"/>
  </w:num>
  <w:num w:numId="2">
    <w:abstractNumId w:val="2"/>
  </w:num>
  <w:num w:numId="3">
    <w:abstractNumId w:val="3"/>
  </w:num>
  <w:num w:numId="4">
    <w:abstractNumId w:val="0"/>
  </w:num>
  <w:num w:numId="5">
    <w:abstractNumId w:val="1"/>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C4"/>
    <w:rsid w:val="00001798"/>
    <w:rsid w:val="00007400"/>
    <w:rsid w:val="00027544"/>
    <w:rsid w:val="00030AEE"/>
    <w:rsid w:val="00031C06"/>
    <w:rsid w:val="00032ECD"/>
    <w:rsid w:val="00033A4A"/>
    <w:rsid w:val="000353AC"/>
    <w:rsid w:val="000358D5"/>
    <w:rsid w:val="00053934"/>
    <w:rsid w:val="000605AA"/>
    <w:rsid w:val="00060CAC"/>
    <w:rsid w:val="0006540F"/>
    <w:rsid w:val="0006614E"/>
    <w:rsid w:val="00071285"/>
    <w:rsid w:val="000863E0"/>
    <w:rsid w:val="00090844"/>
    <w:rsid w:val="000A1314"/>
    <w:rsid w:val="000A3DF6"/>
    <w:rsid w:val="000A6590"/>
    <w:rsid w:val="000C1ACA"/>
    <w:rsid w:val="000D646F"/>
    <w:rsid w:val="000E7238"/>
    <w:rsid w:val="000F74D5"/>
    <w:rsid w:val="00104018"/>
    <w:rsid w:val="00114BD9"/>
    <w:rsid w:val="00120823"/>
    <w:rsid w:val="00125957"/>
    <w:rsid w:val="00134EF8"/>
    <w:rsid w:val="001438B6"/>
    <w:rsid w:val="00143CD5"/>
    <w:rsid w:val="00146DAB"/>
    <w:rsid w:val="00153926"/>
    <w:rsid w:val="00156302"/>
    <w:rsid w:val="001573B0"/>
    <w:rsid w:val="00157631"/>
    <w:rsid w:val="0016415E"/>
    <w:rsid w:val="00165CF6"/>
    <w:rsid w:val="001764D6"/>
    <w:rsid w:val="00185351"/>
    <w:rsid w:val="00195591"/>
    <w:rsid w:val="00197AF0"/>
    <w:rsid w:val="001B3F20"/>
    <w:rsid w:val="001C59EE"/>
    <w:rsid w:val="001C7B43"/>
    <w:rsid w:val="001D2B72"/>
    <w:rsid w:val="001D3492"/>
    <w:rsid w:val="001E1466"/>
    <w:rsid w:val="001E1641"/>
    <w:rsid w:val="001E5C47"/>
    <w:rsid w:val="002112A2"/>
    <w:rsid w:val="00216C0E"/>
    <w:rsid w:val="002174A1"/>
    <w:rsid w:val="00227A59"/>
    <w:rsid w:val="00247894"/>
    <w:rsid w:val="00251171"/>
    <w:rsid w:val="002702E4"/>
    <w:rsid w:val="00280C0E"/>
    <w:rsid w:val="00283232"/>
    <w:rsid w:val="00283CFE"/>
    <w:rsid w:val="00285D18"/>
    <w:rsid w:val="00292888"/>
    <w:rsid w:val="00293D36"/>
    <w:rsid w:val="002948C4"/>
    <w:rsid w:val="00294972"/>
    <w:rsid w:val="002A0316"/>
    <w:rsid w:val="002B27A3"/>
    <w:rsid w:val="002B4D99"/>
    <w:rsid w:val="002C17D7"/>
    <w:rsid w:val="002D1893"/>
    <w:rsid w:val="002D73E1"/>
    <w:rsid w:val="002E1F27"/>
    <w:rsid w:val="002E7D95"/>
    <w:rsid w:val="002F1A28"/>
    <w:rsid w:val="002F7B2E"/>
    <w:rsid w:val="00304EF0"/>
    <w:rsid w:val="00306271"/>
    <w:rsid w:val="003142C2"/>
    <w:rsid w:val="003155BC"/>
    <w:rsid w:val="0034081B"/>
    <w:rsid w:val="00361699"/>
    <w:rsid w:val="00375FAD"/>
    <w:rsid w:val="00380237"/>
    <w:rsid w:val="00382DA1"/>
    <w:rsid w:val="00393890"/>
    <w:rsid w:val="003A3353"/>
    <w:rsid w:val="003A4A56"/>
    <w:rsid w:val="003A50CD"/>
    <w:rsid w:val="003A7825"/>
    <w:rsid w:val="003B36E6"/>
    <w:rsid w:val="003B376B"/>
    <w:rsid w:val="003B51F3"/>
    <w:rsid w:val="003B66A4"/>
    <w:rsid w:val="003C0448"/>
    <w:rsid w:val="003C6407"/>
    <w:rsid w:val="003D60D8"/>
    <w:rsid w:val="003D7BCD"/>
    <w:rsid w:val="003E3803"/>
    <w:rsid w:val="00405617"/>
    <w:rsid w:val="0041273E"/>
    <w:rsid w:val="00413071"/>
    <w:rsid w:val="00414BE2"/>
    <w:rsid w:val="0041682B"/>
    <w:rsid w:val="00430109"/>
    <w:rsid w:val="00441016"/>
    <w:rsid w:val="00454434"/>
    <w:rsid w:val="00456E89"/>
    <w:rsid w:val="00466110"/>
    <w:rsid w:val="00480810"/>
    <w:rsid w:val="00484ED1"/>
    <w:rsid w:val="004A21DC"/>
    <w:rsid w:val="004C24AB"/>
    <w:rsid w:val="004C4A62"/>
    <w:rsid w:val="004D3643"/>
    <w:rsid w:val="004E7D7C"/>
    <w:rsid w:val="0051470E"/>
    <w:rsid w:val="00517B11"/>
    <w:rsid w:val="00517F9A"/>
    <w:rsid w:val="0052692A"/>
    <w:rsid w:val="00526E9B"/>
    <w:rsid w:val="00532549"/>
    <w:rsid w:val="00546FFB"/>
    <w:rsid w:val="00552938"/>
    <w:rsid w:val="005664AF"/>
    <w:rsid w:val="00581ADB"/>
    <w:rsid w:val="005A54F0"/>
    <w:rsid w:val="005A6291"/>
    <w:rsid w:val="005A7F97"/>
    <w:rsid w:val="005B1713"/>
    <w:rsid w:val="005B2D28"/>
    <w:rsid w:val="005C1A38"/>
    <w:rsid w:val="005C42C9"/>
    <w:rsid w:val="005E3F18"/>
    <w:rsid w:val="005E5DC9"/>
    <w:rsid w:val="005F39D1"/>
    <w:rsid w:val="006003ED"/>
    <w:rsid w:val="00613A3E"/>
    <w:rsid w:val="006216B3"/>
    <w:rsid w:val="00622246"/>
    <w:rsid w:val="00633A66"/>
    <w:rsid w:val="00634345"/>
    <w:rsid w:val="00634D55"/>
    <w:rsid w:val="00644510"/>
    <w:rsid w:val="0066434B"/>
    <w:rsid w:val="00674820"/>
    <w:rsid w:val="0068596F"/>
    <w:rsid w:val="00686712"/>
    <w:rsid w:val="00686CF6"/>
    <w:rsid w:val="00691373"/>
    <w:rsid w:val="00695C54"/>
    <w:rsid w:val="006A4761"/>
    <w:rsid w:val="006B20C4"/>
    <w:rsid w:val="006D3E0C"/>
    <w:rsid w:val="006E0293"/>
    <w:rsid w:val="006E0E59"/>
    <w:rsid w:val="006E3BE3"/>
    <w:rsid w:val="006F26E6"/>
    <w:rsid w:val="006F5B9E"/>
    <w:rsid w:val="006F6FA1"/>
    <w:rsid w:val="00700844"/>
    <w:rsid w:val="00704DB4"/>
    <w:rsid w:val="00706E31"/>
    <w:rsid w:val="00712F23"/>
    <w:rsid w:val="0074261F"/>
    <w:rsid w:val="00747004"/>
    <w:rsid w:val="00767B7D"/>
    <w:rsid w:val="007779FA"/>
    <w:rsid w:val="007826EC"/>
    <w:rsid w:val="0078530C"/>
    <w:rsid w:val="007A2615"/>
    <w:rsid w:val="007A3A47"/>
    <w:rsid w:val="007B6B47"/>
    <w:rsid w:val="007B7058"/>
    <w:rsid w:val="007C6F2C"/>
    <w:rsid w:val="007E427A"/>
    <w:rsid w:val="007E58FC"/>
    <w:rsid w:val="007F5541"/>
    <w:rsid w:val="00811A34"/>
    <w:rsid w:val="00812EEC"/>
    <w:rsid w:val="0081500C"/>
    <w:rsid w:val="00830B99"/>
    <w:rsid w:val="00851313"/>
    <w:rsid w:val="008562E2"/>
    <w:rsid w:val="00860FE0"/>
    <w:rsid w:val="00863BE1"/>
    <w:rsid w:val="00877BB5"/>
    <w:rsid w:val="00886D16"/>
    <w:rsid w:val="00887625"/>
    <w:rsid w:val="008A07A9"/>
    <w:rsid w:val="008D349A"/>
    <w:rsid w:val="008E0DFB"/>
    <w:rsid w:val="008E14BB"/>
    <w:rsid w:val="008E3F81"/>
    <w:rsid w:val="00904EC3"/>
    <w:rsid w:val="00905AFA"/>
    <w:rsid w:val="009103CC"/>
    <w:rsid w:val="00943A1F"/>
    <w:rsid w:val="009532BD"/>
    <w:rsid w:val="00955990"/>
    <w:rsid w:val="00956FDC"/>
    <w:rsid w:val="00962C3A"/>
    <w:rsid w:val="00995F06"/>
    <w:rsid w:val="009A57F5"/>
    <w:rsid w:val="009B70EF"/>
    <w:rsid w:val="009B7CD6"/>
    <w:rsid w:val="009C2251"/>
    <w:rsid w:val="009C7892"/>
    <w:rsid w:val="009D314B"/>
    <w:rsid w:val="009D610F"/>
    <w:rsid w:val="009E7B86"/>
    <w:rsid w:val="009F04CF"/>
    <w:rsid w:val="00A07C99"/>
    <w:rsid w:val="00A16154"/>
    <w:rsid w:val="00A214B6"/>
    <w:rsid w:val="00A23369"/>
    <w:rsid w:val="00A3078D"/>
    <w:rsid w:val="00A4515C"/>
    <w:rsid w:val="00A45F51"/>
    <w:rsid w:val="00A53CD5"/>
    <w:rsid w:val="00A5546D"/>
    <w:rsid w:val="00A70CB2"/>
    <w:rsid w:val="00A81A53"/>
    <w:rsid w:val="00A83424"/>
    <w:rsid w:val="00A934EE"/>
    <w:rsid w:val="00AA0F36"/>
    <w:rsid w:val="00AA36A9"/>
    <w:rsid w:val="00AA51E0"/>
    <w:rsid w:val="00AC55FB"/>
    <w:rsid w:val="00AC5FE3"/>
    <w:rsid w:val="00AD13B5"/>
    <w:rsid w:val="00AD3DE2"/>
    <w:rsid w:val="00AE286B"/>
    <w:rsid w:val="00AF32AE"/>
    <w:rsid w:val="00B03251"/>
    <w:rsid w:val="00B14D65"/>
    <w:rsid w:val="00B257AD"/>
    <w:rsid w:val="00B2643A"/>
    <w:rsid w:val="00B529E2"/>
    <w:rsid w:val="00B5526A"/>
    <w:rsid w:val="00B5663F"/>
    <w:rsid w:val="00B737F6"/>
    <w:rsid w:val="00B81A1B"/>
    <w:rsid w:val="00BA20B7"/>
    <w:rsid w:val="00BB11C8"/>
    <w:rsid w:val="00BB2F3D"/>
    <w:rsid w:val="00BE270F"/>
    <w:rsid w:val="00BF05DD"/>
    <w:rsid w:val="00BF1218"/>
    <w:rsid w:val="00BF584F"/>
    <w:rsid w:val="00C10927"/>
    <w:rsid w:val="00C11179"/>
    <w:rsid w:val="00C14046"/>
    <w:rsid w:val="00C32894"/>
    <w:rsid w:val="00C51861"/>
    <w:rsid w:val="00C5613D"/>
    <w:rsid w:val="00C65874"/>
    <w:rsid w:val="00C66859"/>
    <w:rsid w:val="00C70BF6"/>
    <w:rsid w:val="00C76126"/>
    <w:rsid w:val="00C92535"/>
    <w:rsid w:val="00C960E2"/>
    <w:rsid w:val="00C96E7B"/>
    <w:rsid w:val="00CA0198"/>
    <w:rsid w:val="00CB0CAC"/>
    <w:rsid w:val="00CD302D"/>
    <w:rsid w:val="00CF0CA0"/>
    <w:rsid w:val="00D1470F"/>
    <w:rsid w:val="00D17F45"/>
    <w:rsid w:val="00D21E8C"/>
    <w:rsid w:val="00D33306"/>
    <w:rsid w:val="00D33C86"/>
    <w:rsid w:val="00D33F45"/>
    <w:rsid w:val="00D37B21"/>
    <w:rsid w:val="00D4556C"/>
    <w:rsid w:val="00D57037"/>
    <w:rsid w:val="00D656AE"/>
    <w:rsid w:val="00D65C63"/>
    <w:rsid w:val="00D71C7D"/>
    <w:rsid w:val="00DA6665"/>
    <w:rsid w:val="00DA7296"/>
    <w:rsid w:val="00DB515D"/>
    <w:rsid w:val="00DB71DF"/>
    <w:rsid w:val="00DD44E2"/>
    <w:rsid w:val="00DE488D"/>
    <w:rsid w:val="00DF0E0E"/>
    <w:rsid w:val="00DF1EF8"/>
    <w:rsid w:val="00DF50B5"/>
    <w:rsid w:val="00E17D8C"/>
    <w:rsid w:val="00E208C7"/>
    <w:rsid w:val="00E22C7B"/>
    <w:rsid w:val="00E243D2"/>
    <w:rsid w:val="00E36B8C"/>
    <w:rsid w:val="00E40E5F"/>
    <w:rsid w:val="00E465EE"/>
    <w:rsid w:val="00E64755"/>
    <w:rsid w:val="00E7005E"/>
    <w:rsid w:val="00E73ECC"/>
    <w:rsid w:val="00E87C83"/>
    <w:rsid w:val="00E91FAE"/>
    <w:rsid w:val="00EA1341"/>
    <w:rsid w:val="00EC1C72"/>
    <w:rsid w:val="00EC6116"/>
    <w:rsid w:val="00ED1701"/>
    <w:rsid w:val="00ED1714"/>
    <w:rsid w:val="00ED2CD0"/>
    <w:rsid w:val="00EF204A"/>
    <w:rsid w:val="00EF3C63"/>
    <w:rsid w:val="00F00446"/>
    <w:rsid w:val="00F016C3"/>
    <w:rsid w:val="00F13924"/>
    <w:rsid w:val="00F51FB8"/>
    <w:rsid w:val="00F562EE"/>
    <w:rsid w:val="00F57293"/>
    <w:rsid w:val="00F677A0"/>
    <w:rsid w:val="00F70502"/>
    <w:rsid w:val="00F772BA"/>
    <w:rsid w:val="00F83715"/>
    <w:rsid w:val="00F848E6"/>
    <w:rsid w:val="00F909C0"/>
    <w:rsid w:val="00FC288A"/>
    <w:rsid w:val="00FE6B9E"/>
    <w:rsid w:val="00FF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C7C1C-C488-4F81-8679-75D9B5DE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591"/>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spacing w:after="0" w:line="240" w:lineRule="auto"/>
    </w:pPr>
    <w:rPr>
      <w:rFonts w:ascii="Arial" w:eastAsiaTheme="minorEastAsia" w:hAnsi="Arial" w:cs="Arial"/>
      <w:sz w:val="20"/>
      <w:lang w:eastAsia="ru-RU"/>
    </w:rPr>
  </w:style>
  <w:style w:type="character" w:customStyle="1" w:styleId="afa">
    <w:name w:val="Цветовое выделение"/>
    <w:uiPriority w:val="99"/>
    <w:rPr>
      <w:b/>
      <w:bCs/>
      <w:color w:val="26282F"/>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paragraph" w:styleId="afd">
    <w:name w:val="Body Text"/>
    <w:basedOn w:val="a"/>
    <w:link w:val="afe"/>
    <w:pPr>
      <w:tabs>
        <w:tab w:val="left" w:pos="8647"/>
      </w:tabs>
      <w:spacing w:after="0" w:line="240" w:lineRule="auto"/>
      <w:jc w:val="both"/>
    </w:pPr>
    <w:rPr>
      <w:rFonts w:ascii="Times New Roman" w:eastAsia="Times New Roman" w:hAnsi="Times New Roman" w:cs="Times New Roman"/>
      <w:sz w:val="28"/>
      <w:szCs w:val="20"/>
      <w:lang w:eastAsia="ru-RU"/>
    </w:rPr>
  </w:style>
  <w:style w:type="character" w:customStyle="1" w:styleId="afe">
    <w:name w:val="Основной текст Знак"/>
    <w:basedOn w:val="a0"/>
    <w:link w:val="af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CA7898B6DBD9926B9B0D70E3E5FB94B0881C759AC542BA26AC1D01ED2B691DD21C9FFCDBE5B664F60C3D762E2DBF0F732BABD08395310DC0TAF" TargetMode="External"/><Relationship Id="rId13" Type="http://schemas.openxmlformats.org/officeDocument/2006/relationships/hyperlink" Target="consultantplus://offline/ref=38CA7898B6DBD9926B9B0D70E3E5FB94B0881C719EC042BA26AC1D01ED2B691DC01CC7F0DAE2A865F5196B2768C7TBF" TargetMode="External"/><Relationship Id="rId18" Type="http://schemas.openxmlformats.org/officeDocument/2006/relationships/hyperlink" Target="consultantplus://offline/ref=38CA7898B6DBD9926B9B0D70E3E5FB94B78D16739BCE42BA26AC1D01ED2B691DC01CC7F0DAE2A865F5196B2768C7TBF" TargetMode="External"/><Relationship Id="rId26" Type="http://schemas.openxmlformats.org/officeDocument/2006/relationships/hyperlink" Target="https://login.consultant.ru/link/?req=doc&amp;base=LAW&amp;n=498992" TargetMode="External"/><Relationship Id="rId3" Type="http://schemas.openxmlformats.org/officeDocument/2006/relationships/styles" Target="styles.xml"/><Relationship Id="rId21" Type="http://schemas.openxmlformats.org/officeDocument/2006/relationships/hyperlink" Target="consultantplus://offline/ref=38CA7898B6DBD9926B9B0D70E3E5FB94B0881C719EC042BA26AC1D01ED2B691DD21C9FFCDBE7B563F20C3D762E2DBF0F732BABD08395310DC0TA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CA7898B6DBD9926B9B0D70E3E5FB94B0881A7394C342BA26AC1D01ED2B691DD21C9FFCDBE5B56DF00C3D762E2DBF0F732BABD08395310DC0TAF" TargetMode="External"/><Relationship Id="rId17" Type="http://schemas.openxmlformats.org/officeDocument/2006/relationships/hyperlink" Target="consultantplus://offline/ref=38CA7898B6DBD9926B9B0D70E3E5FB94B78D16739BCE42BA26AC1D01ED2B691DC01CC7F0DAE2A865F5196B2768C7TBF" TargetMode="External"/><Relationship Id="rId25" Type="http://schemas.openxmlformats.org/officeDocument/2006/relationships/hyperlink" Target="consultantplus://offline/ref=38CA7898B6DBD9926B9B0D70E3E5FB94B78D16739BCE42BA26AC1D01ED2B691DC01CC7F0DAE2A865F5196B2768C7TBF" TargetMode="External"/><Relationship Id="rId33" Type="http://schemas.openxmlformats.org/officeDocument/2006/relationships/hyperlink" Target="http://mobileonline.garant.ru/document?id=70851956&amp;sub=2280" TargetMode="External"/><Relationship Id="rId2" Type="http://schemas.openxmlformats.org/officeDocument/2006/relationships/numbering" Target="numbering.xml"/><Relationship Id="rId16" Type="http://schemas.openxmlformats.org/officeDocument/2006/relationships/hyperlink" Target="consultantplus://offline/ref=38CA7898B6DBD9926B9B0D70E3E5FB94B0881C759AC542BA26AC1D01ED2B691DC01CC7F0DAE2A865F5196B2768C7TBF" TargetMode="External"/><Relationship Id="rId20" Type="http://schemas.openxmlformats.org/officeDocument/2006/relationships/hyperlink" Target="consultantplus://offline/ref=38CA7898B6DBD9926B9B0D70E3E5FB94B78D16739BCE42BA26AC1D01ED2B691DC01CC7F0DAE2A865F5196B2768C7TBF" TargetMode="External"/><Relationship Id="rId29" Type="http://schemas.openxmlformats.org/officeDocument/2006/relationships/hyperlink" Target="consultantplus://offline/ref=38CA7898B6DBD9926B9B0D70E3E5FB94B78D16739BCE42BA26AC1D01ED2B691DC01CC7F0DAE2A865F5196B2768C7T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CA7898B6DBD9926B9B0D70E3E5FB94B0881C719EC042BA26AC1D01ED2B691DC01CC7F0DAE2A865F5196B2768C7TBF" TargetMode="External"/><Relationship Id="rId24" Type="http://schemas.openxmlformats.org/officeDocument/2006/relationships/hyperlink" Target="consultantplus://offline/ref=38CA7898B6DBD9926B9B0D70E3E5FB94B0881C719EC042BA26AC1D01ED2B691DD21C9FFCDBE6B360FE0C3D762E2DBF0F732BABD08395310DC0TAF" TargetMode="External"/><Relationship Id="rId32" Type="http://schemas.openxmlformats.org/officeDocument/2006/relationships/hyperlink" Target="https://login.consultant.ru/link/?req=doc&amp;base=LAW&amp;n=476742" TargetMode="External"/><Relationship Id="rId5" Type="http://schemas.openxmlformats.org/officeDocument/2006/relationships/webSettings" Target="webSettings.xml"/><Relationship Id="rId15" Type="http://schemas.openxmlformats.org/officeDocument/2006/relationships/hyperlink" Target="consultantplus://offline/ref=38CA7898B6DBD9926B9B0D70E3E5FB94B0891F759CC042BA26AC1D01ED2B691DD21C9FFCD8E6BF6EA3562D726779B5107437B5D09D95C3T2F" TargetMode="External"/><Relationship Id="rId23" Type="http://schemas.openxmlformats.org/officeDocument/2006/relationships/hyperlink" Target="consultantplus://offline/ref=38CA7898B6DBD9926B9B0D70E3E5FB94B0881C719EC042BA26AC1D01ED2B691DD21C9FFCDBE0B66CF60C3D762E2DBF0F732BABD08395310DC0TAF" TargetMode="External"/><Relationship Id="rId28" Type="http://schemas.openxmlformats.org/officeDocument/2006/relationships/hyperlink" Target="http://mobileonline.garant.ru/document?id=70851956&amp;sub=4010" TargetMode="External"/><Relationship Id="rId10" Type="http://schemas.openxmlformats.org/officeDocument/2006/relationships/hyperlink" Target="consultantplus://offline/ref=38CA7898B6DBD9926B9B0D70E3E5FB94B78C1A7698C142BA26AC1D01ED2B691DC01CC7F0DAE2A865F5196B2768C7TBF" TargetMode="External"/><Relationship Id="rId19" Type="http://schemas.openxmlformats.org/officeDocument/2006/relationships/hyperlink" Target="consultantplus://offline/ref=38CA7898B6DBD9926B9B0D70E3E5FB94B78D16739BCE42BA26AC1D01ED2B691DC01CC7F0DAE2A865F5196B2768C7TBF" TargetMode="External"/><Relationship Id="rId31" Type="http://schemas.openxmlformats.org/officeDocument/2006/relationships/hyperlink" Target="https://login.consultant.ru/link/?req=doc&amp;base=RLAW049&amp;n=174220&amp;dst=131886" TargetMode="External"/><Relationship Id="rId4" Type="http://schemas.openxmlformats.org/officeDocument/2006/relationships/settings" Target="settings.xml"/><Relationship Id="rId9" Type="http://schemas.openxmlformats.org/officeDocument/2006/relationships/hyperlink" Target="consultantplus://offline/ref=38CA7898B6DBD9926B9B0D70E3E5FB94B0881C719EC042BA26AC1D01ED2B691DC01CC7F0DAE2A865F5196B2768C7TBF" TargetMode="External"/><Relationship Id="rId14" Type="http://schemas.openxmlformats.org/officeDocument/2006/relationships/hyperlink" Target="consultantplus://offline/ref=38CA7898B6DBD9926B9B0D70E3E5FB94B0891F759CC042BA26AC1D01ED2B691DD21C9FFCD8E6BF6EA3562D726779B5107437B5D09D95C3T2F" TargetMode="External"/><Relationship Id="rId22" Type="http://schemas.openxmlformats.org/officeDocument/2006/relationships/hyperlink" Target="consultantplus://offline/ref=38CA7898B6DBD9926B9B0D70E3E5FB94B78D16739BCE42BA26AC1D01ED2B691DC01CC7F0DAE2A865F5196B2768C7TBF" TargetMode="External"/><Relationship Id="rId27" Type="http://schemas.openxmlformats.org/officeDocument/2006/relationships/hyperlink" Target="consultantplus://offline/ref=38CA7898B6DBD9926B9B0D70E3E5FB94B08A1A7099C342BA26AC1D01ED2B691DD21C9FFCDBE5B664F60C3D762E2DBF0F732BABD08395310DC0TAF" TargetMode="External"/><Relationship Id="rId30" Type="http://schemas.openxmlformats.org/officeDocument/2006/relationships/hyperlink" Target="consultantplus://offline/ref=38CA7898B6DBD9926B9B0D70E3E5FB94B0881C719EC042BA26AC1D01ED2B691DD21C9FFCDBE4B16DF10C3D762E2DBF0F732BABD08395310DC0TA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4B99-E549-49E7-9428-1AEEFA08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31</Pages>
  <Words>12964</Words>
  <Characters>73896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86687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Пинигина Татьяна Владимировна</dc:creator>
  <cp:keywords/>
  <dc:description/>
  <cp:lastModifiedBy>Герлиц Андрей Викторович</cp:lastModifiedBy>
  <cp:revision>16</cp:revision>
  <cp:lastPrinted>2025-03-06T10:49:00Z</cp:lastPrinted>
  <dcterms:created xsi:type="dcterms:W3CDTF">2025-05-29T07:41:00Z</dcterms:created>
  <dcterms:modified xsi:type="dcterms:W3CDTF">2025-06-16T02:08:00Z</dcterms:modified>
</cp:coreProperties>
</file>